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74E1" w14:textId="77777777" w:rsidR="00292C1E" w:rsidRPr="005921F7" w:rsidRDefault="00292C1E" w:rsidP="00292C1E">
      <w:pPr>
        <w:ind w:left="5387"/>
        <w:jc w:val="center"/>
        <w:rPr>
          <w:color w:val="000000"/>
        </w:rPr>
      </w:pPr>
      <w:bookmarkStart w:id="0" w:name="_Hlk210051208"/>
    </w:p>
    <w:p w14:paraId="1F0EB2CF" w14:textId="77777777" w:rsidR="00292C1E" w:rsidRPr="00B152B7" w:rsidRDefault="00292C1E" w:rsidP="00292C1E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drawing>
          <wp:inline distT="0" distB="0" distL="0" distR="0" wp14:anchorId="535ABCE6" wp14:editId="5B0DAE1A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E653A" w14:textId="77777777" w:rsidR="00292C1E" w:rsidRPr="00E96A65" w:rsidRDefault="00292C1E" w:rsidP="00292C1E">
      <w:pPr>
        <w:pBdr>
          <w:bottom w:val="single" w:sz="6" w:space="0" w:color="auto"/>
        </w:pBdr>
        <w:jc w:val="center"/>
        <w:rPr>
          <w:rFonts w:cs="Arial"/>
          <w:sz w:val="28"/>
          <w:szCs w:val="28"/>
        </w:rPr>
      </w:pPr>
      <w:proofErr w:type="spellStart"/>
      <w:r w:rsidRPr="00E96A65">
        <w:rPr>
          <w:rFonts w:cs="Arial"/>
          <w:sz w:val="28"/>
          <w:szCs w:val="28"/>
        </w:rPr>
        <w:t>Юкковское</w:t>
      </w:r>
      <w:proofErr w:type="spellEnd"/>
      <w:r w:rsidRPr="00E96A65">
        <w:rPr>
          <w:rFonts w:cs="Arial"/>
          <w:sz w:val="28"/>
          <w:szCs w:val="28"/>
        </w:rPr>
        <w:t xml:space="preserve"> сельское поселение</w:t>
      </w:r>
    </w:p>
    <w:p w14:paraId="01AE1420" w14:textId="77777777" w:rsidR="00292C1E" w:rsidRPr="00B152B7" w:rsidRDefault="00292C1E" w:rsidP="00292C1E">
      <w:pPr>
        <w:pBdr>
          <w:bottom w:val="single" w:sz="6" w:space="0" w:color="auto"/>
        </w:pBdr>
        <w:jc w:val="center"/>
        <w:rPr>
          <w:rFonts w:cs="Arial"/>
          <w:sz w:val="28"/>
          <w:szCs w:val="28"/>
        </w:rPr>
      </w:pPr>
      <w:r w:rsidRPr="00B152B7">
        <w:rPr>
          <w:rFonts w:cs="Arial"/>
          <w:sz w:val="28"/>
          <w:szCs w:val="28"/>
        </w:rPr>
        <w:t>Всеволожского муниципального района Ленинградской области</w:t>
      </w:r>
    </w:p>
    <w:p w14:paraId="0E46CFFE" w14:textId="77777777" w:rsidR="00292C1E" w:rsidRPr="00B152B7" w:rsidRDefault="00292C1E" w:rsidP="00292C1E">
      <w:pPr>
        <w:pBdr>
          <w:bottom w:val="single" w:sz="6" w:space="0" w:color="auto"/>
        </w:pBdr>
        <w:jc w:val="center"/>
        <w:rPr>
          <w:rFonts w:cs="Arial"/>
          <w:b/>
        </w:rPr>
      </w:pPr>
    </w:p>
    <w:p w14:paraId="4DA5F7E0" w14:textId="77777777" w:rsidR="00292C1E" w:rsidRPr="00B152B7" w:rsidRDefault="00292C1E" w:rsidP="00292C1E">
      <w:pPr>
        <w:pBdr>
          <w:bottom w:val="single" w:sz="6" w:space="0" w:color="auto"/>
        </w:pBdr>
        <w:jc w:val="center"/>
        <w:rPr>
          <w:rFonts w:cs="Arial"/>
          <w:b/>
          <w:sz w:val="32"/>
          <w:szCs w:val="32"/>
        </w:rPr>
      </w:pPr>
      <w:r w:rsidRPr="00B152B7">
        <w:rPr>
          <w:rFonts w:cs="Arial"/>
          <w:b/>
          <w:sz w:val="32"/>
          <w:szCs w:val="32"/>
        </w:rPr>
        <w:t>С О В Е Т   Д Е П У Т А Т О В</w:t>
      </w:r>
    </w:p>
    <w:p w14:paraId="73232A7B" w14:textId="77777777" w:rsidR="00292C1E" w:rsidRPr="00B152B7" w:rsidRDefault="00292C1E" w:rsidP="00292C1E">
      <w:pPr>
        <w:pBdr>
          <w:bottom w:val="single" w:sz="6" w:space="0" w:color="auto"/>
        </w:pBdr>
        <w:jc w:val="center"/>
        <w:rPr>
          <w:rFonts w:cs="Arial"/>
          <w:b/>
        </w:rPr>
      </w:pPr>
    </w:p>
    <w:p w14:paraId="2721B648" w14:textId="77777777" w:rsidR="00292C1E" w:rsidRPr="00B152B7" w:rsidRDefault="00292C1E" w:rsidP="00292C1E">
      <w:pPr>
        <w:pBdr>
          <w:bottom w:val="single" w:sz="6" w:space="0" w:color="auto"/>
        </w:pBdr>
        <w:jc w:val="center"/>
        <w:rPr>
          <w:rFonts w:cs="Arial"/>
          <w:b/>
          <w:sz w:val="44"/>
          <w:szCs w:val="44"/>
        </w:rPr>
      </w:pPr>
      <w:r w:rsidRPr="00B152B7">
        <w:rPr>
          <w:rFonts w:cs="Arial"/>
          <w:b/>
          <w:sz w:val="44"/>
          <w:szCs w:val="44"/>
        </w:rPr>
        <w:t>Р Е Ш Е Н И Е</w:t>
      </w:r>
    </w:p>
    <w:p w14:paraId="30A7F7D6" w14:textId="77777777" w:rsidR="00E1445B" w:rsidRPr="00FC0DC9" w:rsidRDefault="00E1445B" w:rsidP="00E1445B">
      <w:pPr>
        <w:rPr>
          <w:color w:val="0D0D0D"/>
          <w:sz w:val="16"/>
          <w:szCs w:val="16"/>
        </w:rPr>
      </w:pPr>
    </w:p>
    <w:p w14:paraId="7C7EC430" w14:textId="1D1962D9" w:rsidR="00622011" w:rsidRPr="00BE7983" w:rsidRDefault="00622011" w:rsidP="00622011">
      <w:pPr>
        <w:ind w:firstLine="0"/>
        <w:rPr>
          <w:rFonts w:cs="Arial"/>
          <w:b/>
          <w:bCs/>
          <w:sz w:val="28"/>
          <w:szCs w:val="28"/>
          <w:u w:val="single"/>
        </w:rPr>
      </w:pPr>
      <w:r w:rsidRPr="00BE7983">
        <w:rPr>
          <w:rFonts w:cs="Arial"/>
          <w:b/>
          <w:bCs/>
          <w:sz w:val="28"/>
          <w:szCs w:val="28"/>
          <w:u w:val="single"/>
        </w:rPr>
        <w:t xml:space="preserve">09.06.2026 </w:t>
      </w:r>
      <w:r w:rsidRPr="00BE7983">
        <w:rPr>
          <w:rFonts w:cs="Arial"/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rFonts w:cs="Arial"/>
          <w:b/>
          <w:bCs/>
          <w:sz w:val="28"/>
          <w:szCs w:val="28"/>
        </w:rPr>
        <w:t xml:space="preserve"> </w:t>
      </w:r>
      <w:r w:rsidRPr="00BE7983">
        <w:rPr>
          <w:rFonts w:cs="Arial"/>
          <w:b/>
          <w:bCs/>
          <w:sz w:val="28"/>
          <w:szCs w:val="28"/>
        </w:rPr>
        <w:t xml:space="preserve">          </w:t>
      </w:r>
      <w:r w:rsidRPr="00BE7983">
        <w:rPr>
          <w:rFonts w:cs="Arial"/>
          <w:b/>
          <w:bCs/>
          <w:sz w:val="28"/>
          <w:szCs w:val="28"/>
          <w:u w:val="single"/>
        </w:rPr>
        <w:t>№ 3</w:t>
      </w:r>
      <w:r>
        <w:rPr>
          <w:rFonts w:cs="Arial"/>
          <w:b/>
          <w:bCs/>
          <w:sz w:val="28"/>
          <w:szCs w:val="28"/>
          <w:u w:val="single"/>
        </w:rPr>
        <w:t>7</w:t>
      </w:r>
    </w:p>
    <w:p w14:paraId="26396558" w14:textId="77777777" w:rsidR="00622011" w:rsidRDefault="00622011" w:rsidP="00622011">
      <w:pPr>
        <w:ind w:firstLine="0"/>
        <w:rPr>
          <w:rFonts w:cs="Arial"/>
          <w:sz w:val="28"/>
          <w:szCs w:val="28"/>
          <w:vertAlign w:val="superscript"/>
        </w:rPr>
      </w:pPr>
      <w:r w:rsidRPr="00B152B7">
        <w:rPr>
          <w:rFonts w:cs="Arial"/>
          <w:sz w:val="28"/>
          <w:szCs w:val="28"/>
          <w:vertAlign w:val="superscript"/>
        </w:rPr>
        <w:t xml:space="preserve">  дер. Юкки</w:t>
      </w:r>
    </w:p>
    <w:p w14:paraId="6108D8AE" w14:textId="77777777" w:rsidR="00E1445B" w:rsidRDefault="00E1445B" w:rsidP="00BD1DDB">
      <w:pPr>
        <w:widowControl/>
        <w:ind w:firstLine="0"/>
        <w:rPr>
          <w:rFonts w:ascii="Times New Roman" w:hAnsi="Times New Roman"/>
          <w:sz w:val="28"/>
          <w:szCs w:val="28"/>
        </w:rPr>
      </w:pPr>
    </w:p>
    <w:bookmarkEnd w:id="0"/>
    <w:p w14:paraId="444DF340" w14:textId="1EE465ED" w:rsidR="00045FDA" w:rsidRPr="00B52390" w:rsidRDefault="007F47F9" w:rsidP="00515C8E">
      <w:pPr>
        <w:widowControl/>
        <w:ind w:right="4534" w:firstLine="0"/>
        <w:rPr>
          <w:rFonts w:ascii="Times New Roman" w:hAnsi="Times New Roman"/>
          <w:sz w:val="28"/>
          <w:szCs w:val="28"/>
        </w:rPr>
      </w:pPr>
      <w:r w:rsidRPr="007F47F9">
        <w:rPr>
          <w:rFonts w:ascii="Times New Roman" w:hAnsi="Times New Roman"/>
          <w:sz w:val="28"/>
          <w:szCs w:val="28"/>
        </w:rPr>
        <w:t>О внесении изменений в решение совета депутатов МО «</w:t>
      </w:r>
      <w:proofErr w:type="spellStart"/>
      <w:r w:rsidRPr="007F47F9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7F47F9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25.10.2025 № 26 «</w:t>
      </w:r>
      <w:r w:rsidR="001F4A76" w:rsidRPr="00B52390">
        <w:rPr>
          <w:rFonts w:ascii="Times New Roman" w:hAnsi="Times New Roman"/>
          <w:sz w:val="28"/>
          <w:szCs w:val="28"/>
        </w:rPr>
        <w:t>О</w:t>
      </w:r>
      <w:r w:rsidR="007D5A15" w:rsidRPr="00B52390">
        <w:rPr>
          <w:rFonts w:ascii="Times New Roman" w:hAnsi="Times New Roman"/>
          <w:sz w:val="28"/>
          <w:szCs w:val="28"/>
        </w:rPr>
        <w:t>б утверждении Положения</w:t>
      </w:r>
      <w:r w:rsidR="00515C8E">
        <w:rPr>
          <w:rFonts w:ascii="Times New Roman" w:hAnsi="Times New Roman"/>
          <w:sz w:val="28"/>
          <w:szCs w:val="28"/>
        </w:rPr>
        <w:br/>
      </w:r>
      <w:r w:rsidR="00575E93" w:rsidRPr="00B52390">
        <w:rPr>
          <w:rFonts w:ascii="Times New Roman" w:hAnsi="Times New Roman"/>
          <w:sz w:val="28"/>
          <w:szCs w:val="28"/>
        </w:rPr>
        <w:t xml:space="preserve">о </w:t>
      </w:r>
      <w:r w:rsidR="00737D0B" w:rsidRPr="00B52390">
        <w:rPr>
          <w:rFonts w:ascii="Times New Roman" w:hAnsi="Times New Roman"/>
          <w:sz w:val="28"/>
          <w:szCs w:val="28"/>
        </w:rPr>
        <w:t>муниципальном</w:t>
      </w:r>
      <w:r w:rsidR="007A1AAF">
        <w:rPr>
          <w:rFonts w:ascii="Times New Roman" w:hAnsi="Times New Roman"/>
          <w:sz w:val="28"/>
          <w:szCs w:val="28"/>
        </w:rPr>
        <w:t xml:space="preserve"> </w:t>
      </w:r>
      <w:r w:rsidR="00045FDA" w:rsidRPr="00B52390">
        <w:rPr>
          <w:rFonts w:ascii="Times New Roman" w:hAnsi="Times New Roman"/>
          <w:sz w:val="28"/>
          <w:szCs w:val="28"/>
        </w:rPr>
        <w:t>ж</w:t>
      </w:r>
      <w:r w:rsidR="00737D0B" w:rsidRPr="00B52390">
        <w:rPr>
          <w:rFonts w:ascii="Times New Roman" w:hAnsi="Times New Roman"/>
          <w:sz w:val="28"/>
          <w:szCs w:val="28"/>
        </w:rPr>
        <w:t>илищном</w:t>
      </w:r>
      <w:r w:rsidR="00045FDA" w:rsidRPr="00B52390">
        <w:rPr>
          <w:rFonts w:ascii="Times New Roman" w:hAnsi="Times New Roman"/>
          <w:sz w:val="28"/>
          <w:szCs w:val="28"/>
        </w:rPr>
        <w:t xml:space="preserve"> </w:t>
      </w:r>
      <w:r w:rsidR="00737D0B" w:rsidRPr="00B52390">
        <w:rPr>
          <w:rFonts w:ascii="Times New Roman" w:hAnsi="Times New Roman"/>
          <w:sz w:val="28"/>
          <w:szCs w:val="28"/>
        </w:rPr>
        <w:t>контроле</w:t>
      </w:r>
      <w:r w:rsidR="003A40C6">
        <w:rPr>
          <w:rFonts w:ascii="Times New Roman" w:hAnsi="Times New Roman"/>
          <w:sz w:val="28"/>
          <w:szCs w:val="28"/>
        </w:rPr>
        <w:t xml:space="preserve"> на территории</w:t>
      </w:r>
      <w:r w:rsidR="00B11DE6" w:rsidRPr="00B52390">
        <w:rPr>
          <w:rFonts w:ascii="Times New Roman" w:hAnsi="Times New Roman"/>
          <w:sz w:val="28"/>
          <w:szCs w:val="28"/>
        </w:rPr>
        <w:t xml:space="preserve"> </w:t>
      </w:r>
      <w:r w:rsidR="005333B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1445B">
        <w:rPr>
          <w:rFonts w:ascii="Times New Roman" w:hAnsi="Times New Roman"/>
          <w:sz w:val="28"/>
          <w:szCs w:val="28"/>
        </w:rPr>
        <w:t>«Юкковское сельское поселение»</w:t>
      </w:r>
      <w:r w:rsidR="007A1AAF">
        <w:rPr>
          <w:rFonts w:ascii="Times New Roman" w:hAnsi="Times New Roman"/>
          <w:sz w:val="28"/>
          <w:szCs w:val="28"/>
        </w:rPr>
        <w:t xml:space="preserve"> </w:t>
      </w:r>
      <w:r w:rsidR="00045FDA" w:rsidRPr="00B52390">
        <w:rPr>
          <w:rFonts w:ascii="Times New Roman" w:hAnsi="Times New Roman"/>
          <w:sz w:val="28"/>
          <w:szCs w:val="28"/>
        </w:rPr>
        <w:t>Всеволожского муниципального района</w:t>
      </w:r>
      <w:r w:rsidR="007A1AAF">
        <w:rPr>
          <w:rFonts w:ascii="Times New Roman" w:hAnsi="Times New Roman"/>
          <w:sz w:val="28"/>
          <w:szCs w:val="28"/>
        </w:rPr>
        <w:t xml:space="preserve"> </w:t>
      </w:r>
      <w:r w:rsidR="00045FDA" w:rsidRPr="00B52390">
        <w:rPr>
          <w:rFonts w:ascii="Times New Roman" w:hAnsi="Times New Roman"/>
          <w:sz w:val="28"/>
          <w:szCs w:val="28"/>
        </w:rPr>
        <w:t>Ленинградской области</w:t>
      </w:r>
      <w:r>
        <w:rPr>
          <w:rFonts w:ascii="Times New Roman" w:hAnsi="Times New Roman"/>
          <w:sz w:val="28"/>
          <w:szCs w:val="28"/>
        </w:rPr>
        <w:t>»</w:t>
      </w:r>
    </w:p>
    <w:p w14:paraId="19C560E8" w14:textId="77777777" w:rsidR="005326B0" w:rsidRDefault="005326B0" w:rsidP="007D5A1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60F529F1" w14:textId="77777777" w:rsidR="00A9215F" w:rsidRPr="00B52390" w:rsidRDefault="00A9215F" w:rsidP="007D5A1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39355554" w14:textId="77777777" w:rsidR="00292C1E" w:rsidRPr="00292C1E" w:rsidRDefault="00292C1E" w:rsidP="00292C1E">
      <w:pPr>
        <w:ind w:firstLine="851"/>
        <w:rPr>
          <w:rStyle w:val="a8"/>
          <w:rFonts w:ascii="Times New Roman" w:hAnsi="Times New Roman"/>
          <w:sz w:val="28"/>
          <w:szCs w:val="28"/>
        </w:rPr>
      </w:pPr>
      <w:r w:rsidRPr="00292C1E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</w:t>
      </w:r>
      <w:r w:rsidRPr="00292C1E">
        <w:rPr>
          <w:rFonts w:ascii="Times New Roman" w:hAnsi="Times New Roman"/>
          <w:sz w:val="28"/>
          <w:szCs w:val="28"/>
        </w:rPr>
        <w:br/>
        <w:t>«Об общих принципах организации местного самоуправления в Российской Федерации», Федеральным законом от 31.07.2020 № 248-ФЗ</w:t>
      </w:r>
      <w:r w:rsidRPr="00292C1E">
        <w:rPr>
          <w:rFonts w:ascii="Times New Roman" w:hAnsi="Times New Roman"/>
          <w:sz w:val="28"/>
          <w:szCs w:val="28"/>
        </w:rPr>
        <w:br/>
        <w:t>«О государственном контроле (надзоре) и муниципальном контроле</w:t>
      </w:r>
      <w:r w:rsidRPr="00292C1E">
        <w:rPr>
          <w:rFonts w:ascii="Times New Roman" w:hAnsi="Times New Roman"/>
          <w:sz w:val="28"/>
          <w:szCs w:val="28"/>
        </w:rPr>
        <w:br/>
        <w:t xml:space="preserve">в Российской Федерации», Уставом </w:t>
      </w:r>
      <w:bookmarkStart w:id="1" w:name="_Hlk228791771"/>
      <w:proofErr w:type="spellStart"/>
      <w:r w:rsidRPr="00292C1E">
        <w:rPr>
          <w:rFonts w:ascii="Times New Roman" w:hAnsi="Times New Roman"/>
          <w:sz w:val="28"/>
          <w:szCs w:val="28"/>
        </w:rPr>
        <w:t>Юкковского</w:t>
      </w:r>
      <w:proofErr w:type="spellEnd"/>
      <w:r w:rsidRPr="00292C1E">
        <w:rPr>
          <w:rFonts w:ascii="Times New Roman" w:hAnsi="Times New Roman"/>
          <w:sz w:val="28"/>
          <w:szCs w:val="28"/>
        </w:rPr>
        <w:t xml:space="preserve"> сельского поселения </w:t>
      </w:r>
      <w:bookmarkEnd w:id="1"/>
      <w:r w:rsidRPr="00292C1E">
        <w:rPr>
          <w:rFonts w:ascii="Times New Roman" w:hAnsi="Times New Roman"/>
          <w:sz w:val="28"/>
          <w:szCs w:val="28"/>
        </w:rPr>
        <w:t xml:space="preserve">Всеволожского муниципального района Ленинградской области совет депутатов </w:t>
      </w:r>
      <w:proofErr w:type="spellStart"/>
      <w:r w:rsidRPr="00292C1E">
        <w:rPr>
          <w:rFonts w:ascii="Times New Roman" w:hAnsi="Times New Roman"/>
          <w:sz w:val="28"/>
          <w:szCs w:val="28"/>
        </w:rPr>
        <w:t>Юкковского</w:t>
      </w:r>
      <w:proofErr w:type="spellEnd"/>
      <w:r w:rsidRPr="00292C1E">
        <w:rPr>
          <w:rFonts w:ascii="Times New Roman" w:hAnsi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r w:rsidRPr="00292C1E">
        <w:rPr>
          <w:rStyle w:val="a8"/>
          <w:rFonts w:ascii="Times New Roman" w:hAnsi="Times New Roman"/>
          <w:sz w:val="28"/>
          <w:szCs w:val="28"/>
        </w:rPr>
        <w:t>решил:</w:t>
      </w:r>
    </w:p>
    <w:p w14:paraId="28AF21C1" w14:textId="77777777" w:rsidR="004F628B" w:rsidRPr="00B52390" w:rsidRDefault="004F628B" w:rsidP="00F02DDF">
      <w:pPr>
        <w:pStyle w:val="a7"/>
        <w:spacing w:before="0" w:beforeAutospacing="0" w:after="0" w:afterAutospacing="0"/>
        <w:rPr>
          <w:rStyle w:val="a8"/>
          <w:sz w:val="28"/>
          <w:szCs w:val="28"/>
        </w:rPr>
      </w:pPr>
    </w:p>
    <w:p w14:paraId="35828B69" w14:textId="4F67D374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075E2E">
        <w:rPr>
          <w:sz w:val="28"/>
          <w:szCs w:val="28"/>
        </w:rPr>
        <w:t>1.</w:t>
      </w:r>
      <w:r w:rsidRPr="005A0E01">
        <w:rPr>
          <w:rStyle w:val="bumpedfont15"/>
          <w:sz w:val="28"/>
          <w:szCs w:val="28"/>
        </w:rPr>
        <w:tab/>
        <w:t>Внести в</w:t>
      </w:r>
      <w:r w:rsidRPr="00E537D0">
        <w:rPr>
          <w:rStyle w:val="bumpedfont15"/>
          <w:sz w:val="28"/>
          <w:szCs w:val="28"/>
        </w:rPr>
        <w:t xml:space="preserve"> Положение о муниципальном</w:t>
      </w:r>
      <w:r>
        <w:rPr>
          <w:rStyle w:val="bumpedfont15"/>
          <w:sz w:val="28"/>
          <w:szCs w:val="28"/>
        </w:rPr>
        <w:t xml:space="preserve"> жилищном контроле</w:t>
      </w:r>
      <w:r w:rsidR="00292C1E">
        <w:rPr>
          <w:rStyle w:val="bumpedfont15"/>
          <w:sz w:val="28"/>
          <w:szCs w:val="28"/>
        </w:rPr>
        <w:br/>
      </w:r>
      <w:r w:rsidRPr="00627B02">
        <w:rPr>
          <w:rStyle w:val="a8"/>
          <w:b w:val="0"/>
          <w:sz w:val="28"/>
        </w:rPr>
        <w:t xml:space="preserve">на территории </w:t>
      </w:r>
      <w:r>
        <w:rPr>
          <w:bCs/>
          <w:sz w:val="28"/>
          <w:szCs w:val="28"/>
        </w:rPr>
        <w:t>муниципального образования «</w:t>
      </w:r>
      <w:proofErr w:type="spellStart"/>
      <w:r>
        <w:rPr>
          <w:bCs/>
          <w:sz w:val="28"/>
          <w:szCs w:val="28"/>
        </w:rPr>
        <w:t>Юкковское</w:t>
      </w:r>
      <w:proofErr w:type="spellEnd"/>
      <w:r>
        <w:rPr>
          <w:bCs/>
          <w:sz w:val="28"/>
          <w:szCs w:val="28"/>
        </w:rPr>
        <w:t xml:space="preserve"> сельское поселение» </w:t>
      </w:r>
      <w:r w:rsidRPr="00E537D0">
        <w:rPr>
          <w:bCs/>
          <w:sz w:val="28"/>
          <w:szCs w:val="28"/>
        </w:rPr>
        <w:t>Всеволожского муниципального района Ленинградской области</w:t>
      </w:r>
      <w:r w:rsidRPr="00E537D0">
        <w:rPr>
          <w:rStyle w:val="bumpedfont15"/>
          <w:sz w:val="28"/>
          <w:szCs w:val="28"/>
        </w:rPr>
        <w:t xml:space="preserve"> </w:t>
      </w:r>
      <w:r w:rsidRPr="005A0E01">
        <w:rPr>
          <w:rStyle w:val="bumpedfont15"/>
          <w:sz w:val="28"/>
          <w:szCs w:val="28"/>
        </w:rPr>
        <w:t xml:space="preserve">от </w:t>
      </w:r>
      <w:r>
        <w:rPr>
          <w:rStyle w:val="bumpedfont15"/>
          <w:sz w:val="28"/>
          <w:szCs w:val="28"/>
        </w:rPr>
        <w:t>1</w:t>
      </w:r>
      <w:r w:rsidRPr="005A0E01">
        <w:rPr>
          <w:rStyle w:val="bumpedfont15"/>
          <w:sz w:val="28"/>
          <w:szCs w:val="28"/>
        </w:rPr>
        <w:t>5.</w:t>
      </w:r>
      <w:r>
        <w:rPr>
          <w:rStyle w:val="bumpedfont15"/>
          <w:sz w:val="28"/>
          <w:szCs w:val="28"/>
        </w:rPr>
        <w:t>10</w:t>
      </w:r>
      <w:r w:rsidRPr="005A0E01">
        <w:rPr>
          <w:rStyle w:val="bumpedfont15"/>
          <w:sz w:val="28"/>
          <w:szCs w:val="28"/>
        </w:rPr>
        <w:t xml:space="preserve">.2025 </w:t>
      </w:r>
      <w:r w:rsidRPr="00627B02">
        <w:rPr>
          <w:bCs/>
        </w:rPr>
        <w:t xml:space="preserve">№ </w:t>
      </w:r>
      <w:r w:rsidRPr="00627B0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6</w:t>
      </w:r>
      <w:r w:rsidRPr="005A0E01">
        <w:rPr>
          <w:rStyle w:val="bumpedfont15"/>
          <w:sz w:val="28"/>
          <w:szCs w:val="28"/>
        </w:rPr>
        <w:t xml:space="preserve"> (далее – Положение), следующие изменения:</w:t>
      </w:r>
    </w:p>
    <w:p w14:paraId="6C2B0A57" w14:textId="77777777" w:rsidR="004F628B" w:rsidRPr="005A0E01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075E2E">
        <w:rPr>
          <w:rStyle w:val="bumpedfont15"/>
          <w:sz w:val="28"/>
          <w:szCs w:val="28"/>
        </w:rPr>
        <w:t>1.1.</w:t>
      </w:r>
      <w:r w:rsidRPr="005A0E01">
        <w:rPr>
          <w:rStyle w:val="bumpedfont15"/>
          <w:sz w:val="28"/>
          <w:szCs w:val="28"/>
        </w:rPr>
        <w:t xml:space="preserve"> Подпункт 5 пункта 1.11.1 раздела 1 Положения изложить в </w:t>
      </w:r>
      <w:r w:rsidRPr="00803D4E">
        <w:rPr>
          <w:rStyle w:val="bumpedfont15"/>
          <w:sz w:val="28"/>
          <w:szCs w:val="28"/>
        </w:rPr>
        <w:t>следующей</w:t>
      </w:r>
      <w:r>
        <w:rPr>
          <w:rStyle w:val="bumpedfont15"/>
          <w:sz w:val="28"/>
          <w:szCs w:val="28"/>
        </w:rPr>
        <w:t xml:space="preserve"> </w:t>
      </w:r>
      <w:r w:rsidRPr="005A0E01">
        <w:rPr>
          <w:rStyle w:val="bumpedfont15"/>
          <w:sz w:val="28"/>
          <w:szCs w:val="28"/>
        </w:rPr>
        <w:t>редакции:</w:t>
      </w:r>
    </w:p>
    <w:p w14:paraId="4A38AB95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5A0E01">
        <w:rPr>
          <w:rStyle w:val="bumpedfont15"/>
          <w:sz w:val="28"/>
          <w:szCs w:val="28"/>
        </w:rPr>
        <w:t xml:space="preserve">«5)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</w:t>
      </w:r>
      <w:r w:rsidRPr="005A0E01">
        <w:rPr>
          <w:rStyle w:val="bumpedfont15"/>
          <w:sz w:val="28"/>
          <w:szCs w:val="28"/>
        </w:rPr>
        <w:lastRenderedPageBreak/>
        <w:t>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лицами) и в случаях, предусмотренных настоящим Федеральным законом, осуществлять консультирование;»</w:t>
      </w:r>
    </w:p>
    <w:p w14:paraId="7B1B5641" w14:textId="77777777" w:rsidR="004F628B" w:rsidRPr="003016C5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075E2E">
        <w:rPr>
          <w:rStyle w:val="bumpedfont15"/>
          <w:sz w:val="28"/>
          <w:szCs w:val="28"/>
        </w:rPr>
        <w:t>1.2.</w:t>
      </w:r>
      <w:r w:rsidRPr="003016C5">
        <w:rPr>
          <w:rStyle w:val="bumpedfont15"/>
          <w:sz w:val="28"/>
          <w:szCs w:val="28"/>
        </w:rPr>
        <w:t xml:space="preserve"> Пункт 2.3 раздела 2 Положения дополнить предложением следующего содержания:</w:t>
      </w:r>
    </w:p>
    <w:p w14:paraId="62C907BA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3016C5">
        <w:rPr>
          <w:rStyle w:val="bumpedfont15"/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контроля.»</w:t>
      </w:r>
    </w:p>
    <w:p w14:paraId="553A5E2F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075E2E">
        <w:rPr>
          <w:rStyle w:val="bumpedfont15"/>
          <w:sz w:val="28"/>
          <w:szCs w:val="28"/>
        </w:rPr>
        <w:t>1.3.</w:t>
      </w:r>
      <w:r w:rsidRPr="003016C5">
        <w:rPr>
          <w:rStyle w:val="bumpedfont15"/>
          <w:sz w:val="28"/>
          <w:szCs w:val="28"/>
        </w:rPr>
        <w:t xml:space="preserve"> В разделе 3 Положения:</w:t>
      </w:r>
    </w:p>
    <w:p w14:paraId="3B3C1554" w14:textId="1107B0B3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3016C5">
        <w:rPr>
          <w:rStyle w:val="bumpedfont15"/>
          <w:sz w:val="28"/>
          <w:szCs w:val="28"/>
        </w:rPr>
        <w:t>1</w:t>
      </w:r>
      <w:r>
        <w:rPr>
          <w:rStyle w:val="bumpedfont15"/>
          <w:sz w:val="28"/>
          <w:szCs w:val="28"/>
        </w:rPr>
        <w:t>.</w:t>
      </w:r>
      <w:r w:rsidRPr="00803D4E">
        <w:rPr>
          <w:rStyle w:val="bumpedfont15"/>
          <w:sz w:val="28"/>
          <w:szCs w:val="28"/>
        </w:rPr>
        <w:t>3.1</w:t>
      </w:r>
      <w:r w:rsidRPr="003016C5">
        <w:rPr>
          <w:rStyle w:val="bumpedfont15"/>
          <w:sz w:val="28"/>
          <w:szCs w:val="28"/>
        </w:rPr>
        <w:t xml:space="preserve"> Пункт 3.8.3 раздела 3 Положения изложить в </w:t>
      </w:r>
      <w:r w:rsidRPr="00803D4E">
        <w:rPr>
          <w:rStyle w:val="bumpedfont15"/>
          <w:sz w:val="28"/>
          <w:szCs w:val="28"/>
        </w:rPr>
        <w:t>следующей</w:t>
      </w:r>
      <w:r>
        <w:rPr>
          <w:rStyle w:val="bumpedfont15"/>
          <w:sz w:val="28"/>
          <w:szCs w:val="28"/>
        </w:rPr>
        <w:t xml:space="preserve"> </w:t>
      </w:r>
      <w:r w:rsidRPr="003016C5">
        <w:rPr>
          <w:rStyle w:val="bumpedfont15"/>
          <w:sz w:val="28"/>
          <w:szCs w:val="28"/>
        </w:rPr>
        <w:t>редакции:</w:t>
      </w:r>
      <w:r>
        <w:rPr>
          <w:rStyle w:val="bumpedfont15"/>
          <w:sz w:val="28"/>
          <w:szCs w:val="28"/>
        </w:rPr>
        <w:t xml:space="preserve"> </w:t>
      </w:r>
      <w:r w:rsidRPr="003016C5">
        <w:rPr>
          <w:rStyle w:val="bumpedfont15"/>
          <w:sz w:val="28"/>
          <w:szCs w:val="28"/>
        </w:rPr>
        <w:t>«3.8.3. В случае объявления предостережения контролируемое лицо вправе подать возражение в отношении предостережения (далее – возражение) в срок не позднее 30 дней со дня получения им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 Возражение рассматривается контрольным органом в течение 30 дней со дня получения. В результате рассмотрения возражения контролируемому лицу направляется ответ</w:t>
      </w:r>
      <w:r w:rsidR="00292C1E">
        <w:rPr>
          <w:rStyle w:val="bumpedfont15"/>
          <w:sz w:val="28"/>
          <w:szCs w:val="28"/>
        </w:rPr>
        <w:br/>
      </w:r>
      <w:r w:rsidRPr="003016C5">
        <w:rPr>
          <w:rStyle w:val="bumpedfont15"/>
          <w:sz w:val="28"/>
          <w:szCs w:val="28"/>
        </w:rPr>
        <w:t>с информацией о согласии или несогласии с возражением.»</w:t>
      </w:r>
      <w:r w:rsidRPr="00803D4E">
        <w:rPr>
          <w:rStyle w:val="bumpedfont15"/>
          <w:sz w:val="28"/>
          <w:szCs w:val="28"/>
        </w:rPr>
        <w:t>;</w:t>
      </w:r>
    </w:p>
    <w:p w14:paraId="0B0B12B5" w14:textId="5F04BFCD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1.3.2</w:t>
      </w:r>
      <w:r w:rsidRPr="003016C5">
        <w:rPr>
          <w:rStyle w:val="bumpedfont15"/>
          <w:sz w:val="28"/>
          <w:szCs w:val="28"/>
        </w:rPr>
        <w:t xml:space="preserve"> Пункт</w:t>
      </w:r>
      <w:r w:rsidRPr="00075E2E">
        <w:rPr>
          <w:rStyle w:val="bumpedfont15"/>
          <w:strike/>
          <w:sz w:val="28"/>
          <w:szCs w:val="28"/>
        </w:rPr>
        <w:t>ы</w:t>
      </w:r>
      <w:r w:rsidRPr="003016C5">
        <w:rPr>
          <w:rStyle w:val="bumpedfont15"/>
          <w:sz w:val="28"/>
          <w:szCs w:val="28"/>
        </w:rPr>
        <w:t xml:space="preserve"> 3.9.1 изложить в </w:t>
      </w:r>
      <w:r w:rsidRPr="00803D4E">
        <w:rPr>
          <w:rStyle w:val="bumpedfont15"/>
          <w:sz w:val="28"/>
          <w:szCs w:val="28"/>
        </w:rPr>
        <w:t>следующей</w:t>
      </w:r>
      <w:r>
        <w:rPr>
          <w:rStyle w:val="bumpedfont15"/>
          <w:sz w:val="28"/>
          <w:szCs w:val="28"/>
        </w:rPr>
        <w:t xml:space="preserve"> </w:t>
      </w:r>
      <w:r w:rsidRPr="003016C5">
        <w:rPr>
          <w:rStyle w:val="bumpedfont15"/>
          <w:sz w:val="28"/>
          <w:szCs w:val="28"/>
        </w:rPr>
        <w:t>редакции:</w:t>
      </w:r>
      <w:r>
        <w:rPr>
          <w:rStyle w:val="bumpedfont15"/>
          <w:sz w:val="28"/>
          <w:szCs w:val="28"/>
        </w:rPr>
        <w:t xml:space="preserve"> </w:t>
      </w:r>
      <w:r w:rsidRPr="003016C5">
        <w:rPr>
          <w:rStyle w:val="bumpedfont15"/>
          <w:sz w:val="28"/>
          <w:szCs w:val="28"/>
        </w:rPr>
        <w:t>«3.9.1. 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</w:t>
      </w:r>
      <w:r w:rsidR="00292C1E">
        <w:rPr>
          <w:rStyle w:val="bumpedfont15"/>
          <w:sz w:val="28"/>
          <w:szCs w:val="28"/>
        </w:rPr>
        <w:t xml:space="preserve"> </w:t>
      </w:r>
      <w:r w:rsidRPr="003016C5">
        <w:rPr>
          <w:rStyle w:val="bumpedfont15"/>
          <w:sz w:val="28"/>
          <w:szCs w:val="28"/>
        </w:rPr>
        <w:t>и осуществлением муниципального контроля). Консультирование осуществляется без взимания платы.</w:t>
      </w:r>
      <w:r w:rsidRPr="00803D4E">
        <w:rPr>
          <w:rStyle w:val="bumpedfont15"/>
          <w:sz w:val="28"/>
          <w:szCs w:val="28"/>
        </w:rPr>
        <w:t>»;</w:t>
      </w:r>
    </w:p>
    <w:p w14:paraId="42D95F67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1.3.3. Пункт 3.9.2 изложить в следующей редакции:</w:t>
      </w:r>
      <w:r>
        <w:rPr>
          <w:rStyle w:val="bumpedfont15"/>
          <w:sz w:val="28"/>
          <w:szCs w:val="28"/>
        </w:rPr>
        <w:t xml:space="preserve"> «</w:t>
      </w:r>
      <w:r w:rsidRPr="003016C5">
        <w:rPr>
          <w:rStyle w:val="bumpedfont15"/>
          <w:sz w:val="28"/>
          <w:szCs w:val="28"/>
        </w:rPr>
        <w:t>3.9.2. 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мероприятия.»</w:t>
      </w:r>
      <w:r>
        <w:rPr>
          <w:rStyle w:val="bumpedfont15"/>
          <w:sz w:val="28"/>
          <w:szCs w:val="28"/>
        </w:rPr>
        <w:t xml:space="preserve">; </w:t>
      </w:r>
    </w:p>
    <w:p w14:paraId="282DCE5B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1.3.4.</w:t>
      </w:r>
      <w:r w:rsidRPr="00936AA3">
        <w:rPr>
          <w:rStyle w:val="bumpedfont15"/>
          <w:sz w:val="28"/>
          <w:szCs w:val="28"/>
        </w:rPr>
        <w:t xml:space="preserve"> Пункт 3.10.3 изложить в новой редакции:</w:t>
      </w:r>
    </w:p>
    <w:p w14:paraId="00524E08" w14:textId="3389B6D4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«3.10.3. Профилактический визит проводится по инициативе контрольного органа (обязательный профилактический визит) или</w:t>
      </w:r>
      <w:r w:rsidR="00292C1E">
        <w:rPr>
          <w:rStyle w:val="bumpedfont15"/>
          <w:sz w:val="28"/>
          <w:szCs w:val="28"/>
        </w:rPr>
        <w:t xml:space="preserve"> </w:t>
      </w:r>
      <w:r w:rsidRPr="00936AA3">
        <w:rPr>
          <w:rStyle w:val="bumpedfont15"/>
          <w:sz w:val="28"/>
          <w:szCs w:val="28"/>
        </w:rPr>
        <w:t>по инициативе контролируемого лица.</w:t>
      </w:r>
    </w:p>
    <w:p w14:paraId="70883BA1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Обязательные профилактические визиты в рамках муниципального земельного контроля осуществляются со следующей периодичностью:</w:t>
      </w:r>
    </w:p>
    <w:p w14:paraId="35648E92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а) для объектов контроля, отнесенных к категории среднего риска, - не более одного обязательного профилактического визита в 5 лет; </w:t>
      </w:r>
    </w:p>
    <w:p w14:paraId="6DBE3B4C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б) для объектов контроля, отнесенных к категории умеренного риска, - не более одного обязательного профилактического визита в 6 лет. </w:t>
      </w:r>
    </w:p>
    <w:p w14:paraId="35F5BEA8" w14:textId="77777777" w:rsidR="004F628B" w:rsidRPr="00497FB8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Обязательный профилактический визит не проводится в отношении объектов контроля, отнесенных к категориям низкого риска.»</w:t>
      </w:r>
      <w:r w:rsidRPr="00803D4E">
        <w:rPr>
          <w:rStyle w:val="bumpedfont15"/>
          <w:sz w:val="28"/>
          <w:szCs w:val="28"/>
        </w:rPr>
        <w:t>;</w:t>
      </w:r>
    </w:p>
    <w:p w14:paraId="2FA00A2D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lastRenderedPageBreak/>
        <w:t>1.3.5.</w:t>
      </w:r>
      <w:r w:rsidRPr="00936AA3">
        <w:rPr>
          <w:rStyle w:val="bumpedfont15"/>
          <w:sz w:val="28"/>
          <w:szCs w:val="28"/>
        </w:rPr>
        <w:t xml:space="preserve"> Пункт 3.10.4 </w:t>
      </w:r>
      <w:r w:rsidRPr="0089355D">
        <w:rPr>
          <w:rStyle w:val="bumpedfont15"/>
          <w:sz w:val="28"/>
          <w:szCs w:val="28"/>
        </w:rPr>
        <w:t>изложить в следующей редакции:</w:t>
      </w:r>
      <w:r>
        <w:rPr>
          <w:rStyle w:val="bumpedfont15"/>
          <w:sz w:val="28"/>
          <w:szCs w:val="28"/>
        </w:rPr>
        <w:t xml:space="preserve"> </w:t>
      </w:r>
      <w:r w:rsidRPr="00936AA3">
        <w:rPr>
          <w:rStyle w:val="bumpedfont15"/>
          <w:sz w:val="28"/>
          <w:szCs w:val="28"/>
        </w:rPr>
        <w:t>«</w:t>
      </w:r>
      <w:r w:rsidRPr="00803D4E">
        <w:rPr>
          <w:rStyle w:val="bumpedfont15"/>
          <w:sz w:val="28"/>
          <w:szCs w:val="28"/>
        </w:rPr>
        <w:t>3.10.4 Обязательный профилактический визит проводится по основаниям и в порядке, которые установлены статьей 52.1 Федерального закона № 248-ФЗ, в срок, не превышающий 10 рабочих дней. Указанный срок может быть продлен на срок, необходимый для проведения экспертизы, испытаний.</w:t>
      </w:r>
      <w:r w:rsidRPr="0089355D">
        <w:rPr>
          <w:rStyle w:val="bumpedfont15"/>
          <w:sz w:val="28"/>
          <w:szCs w:val="28"/>
        </w:rPr>
        <w:t xml:space="preserve">  </w:t>
      </w:r>
    </w:p>
    <w:p w14:paraId="29B31D57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</w:t>
      </w:r>
    </w:p>
    <w:p w14:paraId="577966E6" w14:textId="77777777" w:rsidR="004F628B" w:rsidRPr="00803D4E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По окончании обязательного профилактического визита составляется акт о проведении обязательного профилактического визита (далее - акт обязательного профилактического визита) в порядке, предусмотренном статьей 90 Федерального закона № 248-ФЗ для контрольных мероприятий.</w:t>
      </w:r>
    </w:p>
    <w:p w14:paraId="676D6CA7" w14:textId="77777777" w:rsidR="004F628B" w:rsidRPr="00803D4E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№ 248-ФЗ для контрольных мероприятий.</w:t>
      </w:r>
    </w:p>
    <w:p w14:paraId="6BEE4078" w14:textId="77777777" w:rsidR="004F628B" w:rsidRPr="00803D4E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 для контрольных мероприятий.</w:t>
      </w:r>
    </w:p>
    <w:p w14:paraId="2E2C3AD3" w14:textId="77777777" w:rsidR="004F628B" w:rsidRPr="00803D4E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В случае невозможности проведения обязательного профилактического визита уполномоченное должностное лицо вправе не позднее трех месяцев</w:t>
      </w:r>
      <w:r w:rsidRPr="00803D4E">
        <w:rPr>
          <w:rStyle w:val="bumpedfont15"/>
          <w:sz w:val="28"/>
          <w:szCs w:val="28"/>
        </w:rPr>
        <w:br/>
        <w:t>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71D9749C" w14:textId="77777777" w:rsidR="004F628B" w:rsidRPr="00803D4E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248-ФЗ.»;</w:t>
      </w:r>
    </w:p>
    <w:p w14:paraId="3E5B7B35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1.3.6</w:t>
      </w:r>
      <w:r>
        <w:rPr>
          <w:rStyle w:val="bumpedfont15"/>
          <w:sz w:val="28"/>
          <w:szCs w:val="28"/>
        </w:rPr>
        <w:t xml:space="preserve"> </w:t>
      </w:r>
      <w:r w:rsidRPr="00936AA3">
        <w:rPr>
          <w:rStyle w:val="bumpedfont15"/>
          <w:sz w:val="28"/>
          <w:szCs w:val="28"/>
        </w:rPr>
        <w:t>Пункт 3.10.5 дополнить абзацами 2, 3, 4</w:t>
      </w:r>
      <w:r>
        <w:rPr>
          <w:rStyle w:val="bumpedfont15"/>
          <w:sz w:val="28"/>
          <w:szCs w:val="28"/>
        </w:rPr>
        <w:t xml:space="preserve">, </w:t>
      </w:r>
      <w:r w:rsidRPr="00803D4E">
        <w:rPr>
          <w:rStyle w:val="bumpedfont15"/>
          <w:sz w:val="28"/>
          <w:szCs w:val="28"/>
        </w:rPr>
        <w:t>5, 6</w:t>
      </w:r>
      <w:r w:rsidRPr="00936AA3">
        <w:rPr>
          <w:rStyle w:val="bumpedfont15"/>
          <w:sz w:val="28"/>
          <w:szCs w:val="28"/>
        </w:rPr>
        <w:t xml:space="preserve"> следующего содержания:</w:t>
      </w:r>
    </w:p>
    <w:p w14:paraId="569287E1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«Контролируемое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</w:t>
      </w:r>
      <w:r>
        <w:rPr>
          <w:rStyle w:val="bumpedfont15"/>
          <w:sz w:val="28"/>
          <w:szCs w:val="28"/>
        </w:rPr>
        <w:br/>
      </w:r>
      <w:r w:rsidRPr="00936AA3">
        <w:rPr>
          <w:rStyle w:val="bumpedfont15"/>
          <w:sz w:val="28"/>
          <w:szCs w:val="28"/>
        </w:rPr>
        <w:t>о проведении профилактического визита либо об отказе в его проведении, о чем уведомляет контролируемое лицо.</w:t>
      </w:r>
    </w:p>
    <w:p w14:paraId="4E73A498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 </w:t>
      </w:r>
    </w:p>
    <w:p w14:paraId="457E3D99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Решение об отказе в проведении профилактического визита принимается в следующих случаях: </w:t>
      </w:r>
    </w:p>
    <w:p w14:paraId="170E0361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lastRenderedPageBreak/>
        <w:t>1) от контролируемого лица поступило уведомление об отзыве заявления;</w:t>
      </w:r>
    </w:p>
    <w:p w14:paraId="0FA47031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 </w:t>
      </w:r>
    </w:p>
    <w:p w14:paraId="3270B402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3) в течение года до даты подачи заявления контрольным (надзорным) органом проведен профилактический визит по ранее поданному заявлению; </w:t>
      </w:r>
    </w:p>
    <w:p w14:paraId="28B69103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 xml:space="preserve"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семей; </w:t>
      </w:r>
    </w:p>
    <w:p w14:paraId="7EE5E339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5) контролируемое лицо не соответствует критериям, предусмотренным частью 1 статьи 52.2 Федерального закона № 248-ФЗ.</w:t>
      </w:r>
    </w:p>
    <w:p w14:paraId="544AF851" w14:textId="77777777" w:rsidR="004F628B" w:rsidRPr="00803D4E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№248-ФЗ.</w:t>
      </w:r>
    </w:p>
    <w:p w14:paraId="5B2529F2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03D4E">
        <w:rPr>
          <w:rStyle w:val="bumpedfont15"/>
          <w:sz w:val="28"/>
          <w:szCs w:val="28"/>
        </w:rPr>
        <w:t>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проведения.»;</w:t>
      </w:r>
    </w:p>
    <w:p w14:paraId="3BC6FFAE" w14:textId="77777777" w:rsidR="004F628B" w:rsidRPr="00936A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C20608">
        <w:rPr>
          <w:rStyle w:val="bumpedfont15"/>
          <w:sz w:val="28"/>
          <w:szCs w:val="28"/>
        </w:rPr>
        <w:t>1.4.</w:t>
      </w:r>
      <w:r w:rsidRPr="00936AA3">
        <w:rPr>
          <w:rStyle w:val="bumpedfont15"/>
          <w:sz w:val="28"/>
          <w:szCs w:val="28"/>
        </w:rPr>
        <w:t xml:space="preserve"> Раздел 4 Положения дополнить пунктом 4.21 следующего содержания:</w:t>
      </w:r>
    </w:p>
    <w:p w14:paraId="5C4B9D16" w14:textId="77777777" w:rsidR="004F628B" w:rsidRPr="00840CA2" w:rsidRDefault="004F628B" w:rsidP="004F628B">
      <w:pPr>
        <w:pStyle w:val="s15"/>
        <w:spacing w:before="0" w:beforeAutospacing="0" w:after="0" w:afterAutospacing="0"/>
        <w:ind w:firstLine="851"/>
        <w:rPr>
          <w:rStyle w:val="bumpedfont15"/>
          <w:strike/>
          <w:sz w:val="28"/>
          <w:szCs w:val="28"/>
          <w:highlight w:val="red"/>
        </w:rPr>
      </w:pPr>
      <w:r w:rsidRPr="00936AA3">
        <w:rPr>
          <w:rStyle w:val="bumpedfont15"/>
          <w:sz w:val="28"/>
          <w:szCs w:val="28"/>
        </w:rPr>
        <w:t>«4.21. Периодичность проведения плановых контрольных мероприятий</w:t>
      </w:r>
      <w:r>
        <w:rPr>
          <w:rStyle w:val="bumpedfont15"/>
          <w:sz w:val="28"/>
          <w:szCs w:val="28"/>
        </w:rPr>
        <w:t>:</w:t>
      </w:r>
      <w:r w:rsidRPr="00936AA3">
        <w:rPr>
          <w:rStyle w:val="bumpedfont15"/>
          <w:sz w:val="28"/>
          <w:szCs w:val="28"/>
        </w:rPr>
        <w:t xml:space="preserve"> </w:t>
      </w:r>
    </w:p>
    <w:p w14:paraId="5BD63DE4" w14:textId="77777777" w:rsidR="004F628B" w:rsidRPr="00840CA2" w:rsidRDefault="004F628B" w:rsidP="004F628B">
      <w:pPr>
        <w:pStyle w:val="s15"/>
        <w:spacing w:before="0" w:beforeAutospacing="0" w:after="0" w:afterAutospacing="0"/>
        <w:ind w:firstLine="851"/>
        <w:rPr>
          <w:rStyle w:val="bumpedfont15"/>
          <w:sz w:val="28"/>
          <w:szCs w:val="28"/>
        </w:rPr>
      </w:pPr>
      <w:r w:rsidRPr="00840CA2">
        <w:rPr>
          <w:rStyle w:val="bumpedfont15"/>
          <w:sz w:val="28"/>
          <w:szCs w:val="28"/>
        </w:rPr>
        <w:t>1)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14:paraId="4511390E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840CA2">
        <w:rPr>
          <w:rStyle w:val="bumpedfont15"/>
          <w:sz w:val="28"/>
          <w:szCs w:val="28"/>
        </w:rPr>
        <w:t>2</w:t>
      </w:r>
      <w:r>
        <w:rPr>
          <w:rStyle w:val="bumpedfont15"/>
          <w:sz w:val="28"/>
          <w:szCs w:val="28"/>
        </w:rPr>
        <w:t>)</w:t>
      </w:r>
      <w:r w:rsidRPr="00840CA2">
        <w:rPr>
          <w:rStyle w:val="bumpedfont15"/>
          <w:sz w:val="28"/>
          <w:szCs w:val="28"/>
        </w:rPr>
        <w:t xml:space="preserve"> 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40C6B723" w14:textId="77777777" w:rsidR="004F628B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936AA3">
        <w:rPr>
          <w:rStyle w:val="bumpedfont15"/>
          <w:sz w:val="28"/>
          <w:szCs w:val="28"/>
        </w:rPr>
        <w:t>Плановые контрольные мероприятия в отношении объекта контроля, отнесенного к категории низкого риска, не проводятся.»</w:t>
      </w:r>
      <w:r w:rsidRPr="00840CA2">
        <w:rPr>
          <w:rStyle w:val="bumpedfont15"/>
          <w:sz w:val="28"/>
          <w:szCs w:val="28"/>
        </w:rPr>
        <w:t>;</w:t>
      </w:r>
      <w:r>
        <w:rPr>
          <w:rStyle w:val="bumpedfont15"/>
          <w:sz w:val="28"/>
          <w:szCs w:val="28"/>
        </w:rPr>
        <w:t xml:space="preserve"> </w:t>
      </w:r>
    </w:p>
    <w:p w14:paraId="226C8685" w14:textId="77777777" w:rsidR="004F628B" w:rsidRPr="0042149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C20608">
        <w:rPr>
          <w:rStyle w:val="bumpedfont15"/>
          <w:sz w:val="28"/>
          <w:szCs w:val="28"/>
        </w:rPr>
        <w:t>1.5.</w:t>
      </w:r>
      <w:r w:rsidRPr="00421493">
        <w:rPr>
          <w:rStyle w:val="bumpedfont15"/>
          <w:sz w:val="28"/>
          <w:szCs w:val="28"/>
        </w:rPr>
        <w:t xml:space="preserve"> </w:t>
      </w:r>
      <w:r w:rsidRPr="00840CA2">
        <w:rPr>
          <w:rStyle w:val="bumpedfont15"/>
          <w:sz w:val="28"/>
          <w:szCs w:val="28"/>
        </w:rPr>
        <w:t>Пункт 5.21 раздела 5 Положения дополнить абзацем вторым следующего содержания:</w:t>
      </w:r>
    </w:p>
    <w:p w14:paraId="387156C3" w14:textId="167F6836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421493">
        <w:rPr>
          <w:rStyle w:val="bumpedfont15"/>
          <w:sz w:val="28"/>
          <w:szCs w:val="28"/>
        </w:rPr>
        <w:t xml:space="preserve"> «Действие требований, </w:t>
      </w:r>
      <w:r w:rsidRPr="00840CA2">
        <w:rPr>
          <w:rStyle w:val="bumpedfont15"/>
          <w:sz w:val="28"/>
          <w:szCs w:val="28"/>
        </w:rPr>
        <w:t>установленных абзацем первым настоящего пункта</w:t>
      </w:r>
      <w:r>
        <w:rPr>
          <w:rStyle w:val="bumpedfont15"/>
          <w:sz w:val="28"/>
          <w:szCs w:val="28"/>
        </w:rPr>
        <w:t xml:space="preserve"> </w:t>
      </w:r>
      <w:r w:rsidRPr="00421493">
        <w:rPr>
          <w:rStyle w:val="bumpedfont15"/>
          <w:sz w:val="28"/>
          <w:szCs w:val="28"/>
        </w:rPr>
        <w:t>в отношении сроков проведения выездных проверок и сроков взаимодействия</w:t>
      </w:r>
      <w:r w:rsidR="00515C8E">
        <w:rPr>
          <w:rStyle w:val="bumpedfont15"/>
          <w:sz w:val="28"/>
          <w:szCs w:val="28"/>
        </w:rPr>
        <w:br/>
      </w:r>
      <w:r w:rsidRPr="00421493">
        <w:rPr>
          <w:rStyle w:val="bumpedfont15"/>
          <w:sz w:val="28"/>
          <w:szCs w:val="28"/>
        </w:rPr>
        <w:t>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</w:t>
      </w:r>
      <w:r w:rsidR="00515C8E">
        <w:rPr>
          <w:rStyle w:val="bumpedfont15"/>
          <w:sz w:val="28"/>
          <w:szCs w:val="28"/>
        </w:rPr>
        <w:br/>
      </w:r>
      <w:r w:rsidRPr="00421493">
        <w:rPr>
          <w:rStyle w:val="bumpedfont15"/>
          <w:sz w:val="28"/>
          <w:szCs w:val="28"/>
        </w:rPr>
        <w:t>«О развитии малого</w:t>
      </w:r>
      <w:r w:rsidR="00515C8E">
        <w:rPr>
          <w:rStyle w:val="bumpedfont15"/>
          <w:sz w:val="28"/>
          <w:szCs w:val="28"/>
        </w:rPr>
        <w:t xml:space="preserve"> </w:t>
      </w:r>
      <w:r w:rsidRPr="00421493">
        <w:rPr>
          <w:rStyle w:val="bumpedfont15"/>
          <w:sz w:val="28"/>
          <w:szCs w:val="28"/>
        </w:rPr>
        <w:t>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</w:t>
      </w:r>
      <w:r w:rsidR="00515C8E">
        <w:rPr>
          <w:rStyle w:val="bumpedfont15"/>
          <w:sz w:val="28"/>
          <w:szCs w:val="28"/>
        </w:rPr>
        <w:t xml:space="preserve"> </w:t>
      </w:r>
      <w:r w:rsidRPr="00421493">
        <w:rPr>
          <w:rStyle w:val="bumpedfont15"/>
          <w:sz w:val="28"/>
          <w:szCs w:val="28"/>
        </w:rPr>
        <w:t>не превышает предельного значения, установленного указанным пунктом для микропредприятий. Действие положений настоящего пункта распространяется на социально ориентированные некоммерческие организации, включенные</w:t>
      </w:r>
      <w:r w:rsidR="00515C8E">
        <w:rPr>
          <w:rStyle w:val="bumpedfont15"/>
          <w:sz w:val="28"/>
          <w:szCs w:val="28"/>
        </w:rPr>
        <w:t xml:space="preserve"> </w:t>
      </w:r>
      <w:r w:rsidRPr="00421493">
        <w:rPr>
          <w:rStyle w:val="bumpedfont15"/>
          <w:sz w:val="28"/>
          <w:szCs w:val="28"/>
        </w:rPr>
        <w:t xml:space="preserve">в реестр социально ориентированных некоммерческих организаций, </w:t>
      </w:r>
      <w:r w:rsidRPr="002B4DA3">
        <w:rPr>
          <w:rStyle w:val="bumpedfont15"/>
          <w:sz w:val="28"/>
          <w:szCs w:val="28"/>
        </w:rPr>
        <w:lastRenderedPageBreak/>
        <w:t>сформированный в соответствии с подпунктом 19.6 пункта 1 статьи 265 Налогового кодекса Российской Федерации.»;</w:t>
      </w:r>
    </w:p>
    <w:p w14:paraId="6F1A4463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1.6. Раздел 6 Положения дополнить пунктом 6.8.1 следующего содержания:</w:t>
      </w:r>
    </w:p>
    <w:p w14:paraId="5DBE8A17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«6.8.1. Выездное обследование, указанное в пункте 6.7 настоящего раздела, может быть проведено с использованием беспилотных аппаратов (систем).»;</w:t>
      </w:r>
    </w:p>
    <w:p w14:paraId="71C48592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1.7. Пункт 7.6 раздела 7 Положения дополнить абзацем вторым следующего содержания:</w:t>
      </w:r>
    </w:p>
    <w:p w14:paraId="1B451D7D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«В случае проведения контрольных 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мероприятия без взаимодействия, а также</w:t>
      </w:r>
      <w:r w:rsidRPr="002B4DA3">
        <w:rPr>
          <w:rStyle w:val="bumpedfont15"/>
          <w:sz w:val="28"/>
          <w:szCs w:val="28"/>
        </w:rPr>
        <w:br/>
        <w:t>в случае, если составление акта по результатам контрольного мероприятия</w:t>
      </w:r>
      <w:r w:rsidRPr="002B4DA3">
        <w:rPr>
          <w:rStyle w:val="bumpedfont15"/>
          <w:sz w:val="28"/>
          <w:szCs w:val="28"/>
        </w:rPr>
        <w:br/>
        <w:t>на месте его проведения невозможно по причине совершения контрольных действий, предусмотренных пунктами 6 - 9 части 1 статьи 65 Федерального закона № 248-ФЗ, или в иных случаях, установленных Федеральным законом</w:t>
      </w:r>
      <w:r w:rsidRPr="002B4DA3">
        <w:rPr>
          <w:rStyle w:val="bumpedfont15"/>
          <w:sz w:val="28"/>
          <w:szCs w:val="28"/>
        </w:rPr>
        <w:br/>
        <w:t>№ 248-ФЗ, контрольный орган направляет акт контролируемому лицу</w:t>
      </w:r>
      <w:r w:rsidRPr="002B4DA3">
        <w:rPr>
          <w:rStyle w:val="bumpedfont15"/>
          <w:sz w:val="28"/>
          <w:szCs w:val="28"/>
        </w:rPr>
        <w:br/>
        <w:t>в порядке, установленном статьей 21 Федерального закона № 248-ФЗ.»;</w:t>
      </w:r>
    </w:p>
    <w:p w14:paraId="45890A2B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1.8. Пункт 8.1. раздела 8 Положения дополнить абзацем вторым следующего содержания:</w:t>
      </w:r>
    </w:p>
    <w:p w14:paraId="3557F195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«8.1.1.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p w14:paraId="09DBB26E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1.9. Подпункт 5 пункта 9.1 раздела 9 Положения изложить в новой редакции:</w:t>
      </w:r>
    </w:p>
    <w:p w14:paraId="4C58DC82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«5) решений об отказе в проведении профилактических визитов</w:t>
      </w:r>
      <w:r w:rsidRPr="002B4DA3">
        <w:rPr>
          <w:rStyle w:val="bumpedfont15"/>
          <w:sz w:val="28"/>
          <w:szCs w:val="28"/>
        </w:rPr>
        <w:br/>
        <w:t>по заявлениям контролируемых лиц;»;</w:t>
      </w:r>
    </w:p>
    <w:p w14:paraId="08104A10" w14:textId="7DBF135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1.10. Наименование приложения № 2 к Положению изложить в новой следующей редакции: «Перечень индикаторов риска нарушения обязательных требований, используемых для определения необходимости проведения внеплановых контрольных мероприятий, при осуществлении муниципального жилищного контроля».</w:t>
      </w:r>
    </w:p>
    <w:p w14:paraId="73F5EB53" w14:textId="77777777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>2. Настоящее решение вступает в силу с момента его официального опубликования в газете «</w:t>
      </w:r>
      <w:proofErr w:type="spellStart"/>
      <w:r w:rsidRPr="002B4DA3">
        <w:rPr>
          <w:rStyle w:val="bumpedfont15"/>
          <w:sz w:val="28"/>
          <w:szCs w:val="28"/>
        </w:rPr>
        <w:t>Юкковские</w:t>
      </w:r>
      <w:proofErr w:type="spellEnd"/>
      <w:r w:rsidRPr="002B4DA3">
        <w:rPr>
          <w:rStyle w:val="bumpedfont15"/>
          <w:sz w:val="28"/>
          <w:szCs w:val="28"/>
        </w:rPr>
        <w:t xml:space="preserve"> ведомости» и подлежит размещению на сайте муниципального образования в сети «Интернет» по адресу: </w:t>
      </w:r>
      <w:hyperlink r:id="rId9" w:history="1">
        <w:r w:rsidRPr="002B4DA3">
          <w:rPr>
            <w:rStyle w:val="bumpedfont15"/>
            <w:sz w:val="28"/>
            <w:szCs w:val="28"/>
          </w:rPr>
          <w:t>www.ykki.ru</w:t>
        </w:r>
      </w:hyperlink>
      <w:r w:rsidRPr="002B4DA3">
        <w:rPr>
          <w:rStyle w:val="bumpedfont15"/>
          <w:sz w:val="28"/>
          <w:szCs w:val="28"/>
        </w:rPr>
        <w:t>.</w:t>
      </w:r>
    </w:p>
    <w:p w14:paraId="3C51D31A" w14:textId="639B5C40" w:rsidR="004F628B" w:rsidRPr="002B4DA3" w:rsidRDefault="004F628B" w:rsidP="004F628B">
      <w:pPr>
        <w:pStyle w:val="s15"/>
        <w:spacing w:before="0" w:beforeAutospacing="0" w:after="0" w:afterAutospacing="0"/>
        <w:ind w:firstLine="851"/>
        <w:jc w:val="both"/>
        <w:rPr>
          <w:rStyle w:val="bumpedfont15"/>
          <w:sz w:val="28"/>
          <w:szCs w:val="28"/>
        </w:rPr>
      </w:pPr>
      <w:r w:rsidRPr="002B4DA3">
        <w:rPr>
          <w:rStyle w:val="bumpedfont15"/>
          <w:sz w:val="28"/>
          <w:szCs w:val="28"/>
        </w:rPr>
        <w:t xml:space="preserve">3. Контроль исполнения настоящего решения возложить на главу администрации </w:t>
      </w:r>
      <w:proofErr w:type="spellStart"/>
      <w:r w:rsidRPr="002B4DA3">
        <w:rPr>
          <w:rStyle w:val="bumpedfont15"/>
          <w:sz w:val="28"/>
          <w:szCs w:val="28"/>
        </w:rPr>
        <w:t>Юкковско</w:t>
      </w:r>
      <w:r w:rsidR="00515C8E" w:rsidRPr="002B4DA3">
        <w:rPr>
          <w:rStyle w:val="bumpedfont15"/>
          <w:sz w:val="28"/>
          <w:szCs w:val="28"/>
        </w:rPr>
        <w:t>го</w:t>
      </w:r>
      <w:proofErr w:type="spellEnd"/>
      <w:r w:rsidRPr="002B4DA3">
        <w:rPr>
          <w:rStyle w:val="bumpedfont15"/>
          <w:sz w:val="28"/>
          <w:szCs w:val="28"/>
        </w:rPr>
        <w:t xml:space="preserve"> сельско</w:t>
      </w:r>
      <w:r w:rsidR="00515C8E" w:rsidRPr="002B4DA3">
        <w:rPr>
          <w:rStyle w:val="bumpedfont15"/>
          <w:sz w:val="28"/>
          <w:szCs w:val="28"/>
        </w:rPr>
        <w:t>го</w:t>
      </w:r>
      <w:r w:rsidRPr="002B4DA3">
        <w:rPr>
          <w:rStyle w:val="bumpedfont15"/>
          <w:sz w:val="28"/>
          <w:szCs w:val="28"/>
        </w:rPr>
        <w:t xml:space="preserve"> поселени</w:t>
      </w:r>
      <w:r w:rsidR="00515C8E" w:rsidRPr="002B4DA3">
        <w:rPr>
          <w:rStyle w:val="bumpedfont15"/>
          <w:sz w:val="28"/>
          <w:szCs w:val="28"/>
        </w:rPr>
        <w:t>я</w:t>
      </w:r>
      <w:r w:rsidRPr="002B4DA3">
        <w:rPr>
          <w:rStyle w:val="bumpedfont15"/>
          <w:sz w:val="28"/>
          <w:szCs w:val="28"/>
        </w:rPr>
        <w:t xml:space="preserve"> Всеволожского муниципального района Ленинградской области.</w:t>
      </w:r>
    </w:p>
    <w:p w14:paraId="4484326E" w14:textId="77777777" w:rsidR="009C4BA9" w:rsidRPr="002B4DA3" w:rsidRDefault="009C4BA9" w:rsidP="005A45CF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14:paraId="67D9235A" w14:textId="24648399" w:rsidR="0082156A" w:rsidRPr="002B4DA3" w:rsidRDefault="00BD2F7C" w:rsidP="00DB56B5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2B4DA3">
        <w:rPr>
          <w:rFonts w:ascii="Times New Roman" w:hAnsi="Times New Roman"/>
          <w:sz w:val="28"/>
          <w:szCs w:val="28"/>
        </w:rPr>
        <w:t>Глава</w:t>
      </w:r>
      <w:r w:rsidR="003718BD" w:rsidRPr="002B4DA3">
        <w:rPr>
          <w:rFonts w:ascii="Times New Roman" w:hAnsi="Times New Roman"/>
          <w:sz w:val="28"/>
          <w:szCs w:val="28"/>
        </w:rPr>
        <w:t xml:space="preserve"> </w:t>
      </w:r>
      <w:r w:rsidR="005A45CF" w:rsidRPr="002B4DA3">
        <w:rPr>
          <w:rFonts w:ascii="Times New Roman" w:hAnsi="Times New Roman"/>
          <w:sz w:val="28"/>
          <w:szCs w:val="28"/>
        </w:rPr>
        <w:t>муниципального образовани</w:t>
      </w:r>
      <w:r w:rsidR="00622011" w:rsidRPr="002B4DA3">
        <w:rPr>
          <w:rFonts w:ascii="Times New Roman" w:hAnsi="Times New Roman"/>
          <w:sz w:val="28"/>
          <w:szCs w:val="28"/>
        </w:rPr>
        <w:t xml:space="preserve">я                   </w:t>
      </w:r>
      <w:r w:rsidR="002836C8" w:rsidRPr="002B4DA3">
        <w:rPr>
          <w:rFonts w:ascii="Times New Roman" w:hAnsi="Times New Roman"/>
          <w:sz w:val="28"/>
          <w:szCs w:val="28"/>
        </w:rPr>
        <w:tab/>
      </w:r>
      <w:r w:rsidR="00622011" w:rsidRPr="002B4DA3">
        <w:rPr>
          <w:rFonts w:ascii="Times New Roman" w:hAnsi="Times New Roman"/>
          <w:sz w:val="28"/>
          <w:szCs w:val="28"/>
          <w:u w:val="single"/>
        </w:rPr>
        <w:t>                        </w:t>
      </w:r>
      <w:r w:rsidR="00D32DA0" w:rsidRPr="002B4DA3">
        <w:rPr>
          <w:rFonts w:ascii="Times New Roman" w:hAnsi="Times New Roman"/>
          <w:sz w:val="28"/>
          <w:szCs w:val="28"/>
        </w:rPr>
        <w:t xml:space="preserve">      </w:t>
      </w:r>
      <w:r w:rsidR="00622011" w:rsidRPr="002B4DA3">
        <w:rPr>
          <w:rFonts w:ascii="Times New Roman" w:hAnsi="Times New Roman"/>
          <w:sz w:val="28"/>
          <w:szCs w:val="28"/>
        </w:rPr>
        <w:t xml:space="preserve">     </w:t>
      </w:r>
      <w:r w:rsidR="004F628B" w:rsidRPr="002B4DA3">
        <w:rPr>
          <w:rFonts w:ascii="Times New Roman" w:hAnsi="Times New Roman"/>
          <w:sz w:val="28"/>
          <w:szCs w:val="28"/>
        </w:rPr>
        <w:t xml:space="preserve">  </w:t>
      </w:r>
      <w:r w:rsidR="0051663F" w:rsidRPr="002B4DA3">
        <w:rPr>
          <w:rFonts w:ascii="Times New Roman" w:hAnsi="Times New Roman"/>
          <w:sz w:val="28"/>
          <w:szCs w:val="28"/>
        </w:rPr>
        <w:t>Л</w:t>
      </w:r>
      <w:r w:rsidR="0044177E" w:rsidRPr="002B4DA3">
        <w:rPr>
          <w:rFonts w:ascii="Times New Roman" w:hAnsi="Times New Roman"/>
          <w:sz w:val="28"/>
          <w:szCs w:val="28"/>
        </w:rPr>
        <w:t>.</w:t>
      </w:r>
      <w:r w:rsidR="0051663F" w:rsidRPr="002B4DA3">
        <w:rPr>
          <w:rFonts w:ascii="Times New Roman" w:hAnsi="Times New Roman"/>
          <w:sz w:val="28"/>
          <w:szCs w:val="28"/>
        </w:rPr>
        <w:t>В</w:t>
      </w:r>
      <w:r w:rsidR="0044177E" w:rsidRPr="002B4DA3">
        <w:rPr>
          <w:rFonts w:ascii="Times New Roman" w:hAnsi="Times New Roman"/>
          <w:sz w:val="28"/>
          <w:szCs w:val="28"/>
        </w:rPr>
        <w:t>.</w:t>
      </w:r>
      <w:r w:rsidR="00543885" w:rsidRPr="002B4DA3">
        <w:rPr>
          <w:rFonts w:ascii="Times New Roman" w:hAnsi="Times New Roman"/>
          <w:sz w:val="28"/>
          <w:szCs w:val="28"/>
        </w:rPr>
        <w:t xml:space="preserve"> </w:t>
      </w:r>
      <w:r w:rsidR="0051663F" w:rsidRPr="002B4DA3">
        <w:rPr>
          <w:rFonts w:ascii="Times New Roman" w:hAnsi="Times New Roman"/>
          <w:sz w:val="28"/>
          <w:szCs w:val="28"/>
        </w:rPr>
        <w:t>Бурак</w:t>
      </w:r>
    </w:p>
    <w:sectPr w:rsidR="0082156A" w:rsidRPr="002B4DA3" w:rsidSect="002B4DA3">
      <w:headerReference w:type="default" r:id="rId10"/>
      <w:pgSz w:w="11906" w:h="16838" w:code="9"/>
      <w:pgMar w:top="159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4CA2" w14:textId="77777777" w:rsidR="00916069" w:rsidRDefault="00916069" w:rsidP="006657B8">
      <w:r>
        <w:separator/>
      </w:r>
    </w:p>
  </w:endnote>
  <w:endnote w:type="continuationSeparator" w:id="0">
    <w:p w14:paraId="7B8CF3B1" w14:textId="77777777" w:rsidR="00916069" w:rsidRDefault="00916069" w:rsidP="0066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mpora LGC Uni">
    <w:altName w:val="Cambria"/>
    <w:panose1 w:val="00000000000000000000"/>
    <w:charset w:val="00"/>
    <w:family w:val="roman"/>
    <w:notTrueType/>
    <w:pitch w:val="default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9E4EE" w14:textId="77777777" w:rsidR="00916069" w:rsidRDefault="00916069" w:rsidP="006657B8">
      <w:r>
        <w:separator/>
      </w:r>
    </w:p>
  </w:footnote>
  <w:footnote w:type="continuationSeparator" w:id="0">
    <w:p w14:paraId="7EB257FC" w14:textId="77777777" w:rsidR="00916069" w:rsidRDefault="00916069" w:rsidP="0066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C62A" w14:textId="77777777" w:rsidR="003347AC" w:rsidRDefault="003347AC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51DD">
      <w:rPr>
        <w:noProof/>
      </w:rPr>
      <w:t>22</w:t>
    </w:r>
    <w:r>
      <w:rPr>
        <w:noProof/>
      </w:rPr>
      <w:fldChar w:fldCharType="end"/>
    </w:r>
  </w:p>
  <w:p w14:paraId="37791E0A" w14:textId="77777777" w:rsidR="003347AC" w:rsidRDefault="003347A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6"/>
    <w:multiLevelType w:val="multilevel"/>
    <w:tmpl w:val="00000889"/>
    <w:lvl w:ilvl="0">
      <w:start w:val="2"/>
      <w:numFmt w:val="decimal"/>
      <w:lvlText w:val="%1"/>
      <w:lvlJc w:val="left"/>
      <w:pPr>
        <w:ind w:left="101" w:hanging="910"/>
      </w:pPr>
    </w:lvl>
    <w:lvl w:ilvl="1">
      <w:start w:val="1"/>
      <w:numFmt w:val="decimal"/>
      <w:lvlText w:val="%1.%2."/>
      <w:lvlJc w:val="left"/>
      <w:pPr>
        <w:ind w:left="101" w:hanging="9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082" w:hanging="910"/>
      </w:pPr>
    </w:lvl>
    <w:lvl w:ilvl="3">
      <w:numFmt w:val="bullet"/>
      <w:lvlText w:val="•"/>
      <w:lvlJc w:val="left"/>
      <w:pPr>
        <w:ind w:left="3073" w:hanging="910"/>
      </w:pPr>
    </w:lvl>
    <w:lvl w:ilvl="4">
      <w:numFmt w:val="bullet"/>
      <w:lvlText w:val="•"/>
      <w:lvlJc w:val="left"/>
      <w:pPr>
        <w:ind w:left="4063" w:hanging="910"/>
      </w:pPr>
    </w:lvl>
    <w:lvl w:ilvl="5">
      <w:numFmt w:val="bullet"/>
      <w:lvlText w:val="•"/>
      <w:lvlJc w:val="left"/>
      <w:pPr>
        <w:ind w:left="5053" w:hanging="910"/>
      </w:pPr>
    </w:lvl>
    <w:lvl w:ilvl="6">
      <w:numFmt w:val="bullet"/>
      <w:lvlText w:val="•"/>
      <w:lvlJc w:val="left"/>
      <w:pPr>
        <w:ind w:left="6044" w:hanging="910"/>
      </w:pPr>
    </w:lvl>
    <w:lvl w:ilvl="7">
      <w:numFmt w:val="bullet"/>
      <w:lvlText w:val="•"/>
      <w:lvlJc w:val="left"/>
      <w:pPr>
        <w:ind w:left="7034" w:hanging="910"/>
      </w:pPr>
    </w:lvl>
    <w:lvl w:ilvl="8">
      <w:numFmt w:val="bullet"/>
      <w:lvlText w:val="•"/>
      <w:lvlJc w:val="left"/>
      <w:pPr>
        <w:ind w:left="8024" w:hanging="910"/>
      </w:pPr>
    </w:lvl>
  </w:abstractNum>
  <w:abstractNum w:abstractNumId="1" w15:restartNumberingAfterBreak="0">
    <w:nsid w:val="00A44E28"/>
    <w:multiLevelType w:val="hybridMultilevel"/>
    <w:tmpl w:val="4F8E7C80"/>
    <w:lvl w:ilvl="0" w:tplc="F18C3E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2826BB4"/>
    <w:multiLevelType w:val="multilevel"/>
    <w:tmpl w:val="4142F36A"/>
    <w:lvl w:ilvl="0">
      <w:start w:val="1"/>
      <w:numFmt w:val="decimal"/>
      <w:lvlText w:val="%1."/>
      <w:lvlJc w:val="left"/>
      <w:pPr>
        <w:ind w:left="1215" w:hanging="1215"/>
      </w:pPr>
      <w:rPr>
        <w:rFonts w:eastAsia="Calibri" w:hint="default"/>
        <w:color w:val="auto"/>
        <w:w w:val="100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eastAsia="Calibri" w:hint="default"/>
        <w:color w:val="auto"/>
        <w:w w:val="100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eastAsia="Calibri" w:hint="default"/>
        <w:color w:val="auto"/>
        <w:w w:val="100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eastAsia="Calibri" w:hint="default"/>
        <w:color w:val="auto"/>
        <w:w w:val="100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eastAsia="Calibri" w:hint="default"/>
        <w:color w:val="auto"/>
        <w:w w:val="1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color w:val="auto"/>
        <w:w w:val="1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auto"/>
        <w:w w:val="1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color w:val="auto"/>
        <w:w w:val="1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auto"/>
        <w:w w:val="100"/>
      </w:rPr>
    </w:lvl>
  </w:abstractNum>
  <w:abstractNum w:abstractNumId="3" w15:restartNumberingAfterBreak="0">
    <w:nsid w:val="0312000B"/>
    <w:multiLevelType w:val="multilevel"/>
    <w:tmpl w:val="C280251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1E0A4A"/>
    <w:multiLevelType w:val="multilevel"/>
    <w:tmpl w:val="3CF01540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5694C74"/>
    <w:multiLevelType w:val="hybridMultilevel"/>
    <w:tmpl w:val="F7D67C62"/>
    <w:lvl w:ilvl="0" w:tplc="B27CC9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07365144"/>
    <w:multiLevelType w:val="multilevel"/>
    <w:tmpl w:val="EB54BE86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7FA2183"/>
    <w:multiLevelType w:val="multilevel"/>
    <w:tmpl w:val="3CE4795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81D65F4"/>
    <w:multiLevelType w:val="multilevel"/>
    <w:tmpl w:val="72604740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09C206BE"/>
    <w:multiLevelType w:val="multilevel"/>
    <w:tmpl w:val="83F6DCD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F0F59F4"/>
    <w:multiLevelType w:val="hybridMultilevel"/>
    <w:tmpl w:val="B50CFCA0"/>
    <w:lvl w:ilvl="0" w:tplc="AFD406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1081B5B"/>
    <w:multiLevelType w:val="hybridMultilevel"/>
    <w:tmpl w:val="AF6C45AE"/>
    <w:lvl w:ilvl="0" w:tplc="62DA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35A5F"/>
    <w:multiLevelType w:val="multilevel"/>
    <w:tmpl w:val="FA40FF4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60636D"/>
    <w:multiLevelType w:val="multilevel"/>
    <w:tmpl w:val="12FE2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3004BD"/>
    <w:multiLevelType w:val="multilevel"/>
    <w:tmpl w:val="D97E5C2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BB64491"/>
    <w:multiLevelType w:val="multilevel"/>
    <w:tmpl w:val="45681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BA45CD"/>
    <w:multiLevelType w:val="multilevel"/>
    <w:tmpl w:val="62EA0A64"/>
    <w:lvl w:ilvl="0">
      <w:start w:val="1"/>
      <w:numFmt w:val="decimal"/>
      <w:lvlText w:val="%1."/>
      <w:lvlJc w:val="left"/>
      <w:pPr>
        <w:ind w:left="417" w:hanging="255"/>
      </w:pPr>
      <w:rPr>
        <w:rFonts w:ascii="Arial" w:eastAsia="Arial" w:hAnsi="Arial" w:hint="default"/>
        <w:b/>
        <w:bCs/>
        <w:color w:val="231F20"/>
        <w:w w:val="124"/>
        <w:sz w:val="20"/>
        <w:szCs w:val="20"/>
      </w:rPr>
    </w:lvl>
    <w:lvl w:ilvl="1">
      <w:start w:val="1"/>
      <w:numFmt w:val="decimal"/>
      <w:lvlText w:val="%1.%2."/>
      <w:lvlJc w:val="left"/>
      <w:pPr>
        <w:ind w:left="134" w:hanging="424"/>
      </w:pPr>
      <w:rPr>
        <w:rFonts w:ascii="Century Gothic" w:eastAsia="Century Gothic" w:hAnsi="Century Gothic" w:hint="default"/>
        <w:color w:val="231F20"/>
        <w:w w:val="107"/>
        <w:sz w:val="20"/>
        <w:szCs w:val="20"/>
      </w:rPr>
    </w:lvl>
    <w:lvl w:ilvl="2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7" w:hanging="4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8" w:hanging="4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" w:hanging="424"/>
      </w:pPr>
      <w:rPr>
        <w:rFonts w:hint="default"/>
      </w:rPr>
    </w:lvl>
  </w:abstractNum>
  <w:abstractNum w:abstractNumId="17" w15:restartNumberingAfterBreak="0">
    <w:nsid w:val="29346445"/>
    <w:multiLevelType w:val="multilevel"/>
    <w:tmpl w:val="2C52A9B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A73430B"/>
    <w:multiLevelType w:val="multilevel"/>
    <w:tmpl w:val="63B0C6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A11898"/>
    <w:multiLevelType w:val="multilevel"/>
    <w:tmpl w:val="41D287A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F197F85"/>
    <w:multiLevelType w:val="multilevel"/>
    <w:tmpl w:val="283E342E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38C3B7B"/>
    <w:multiLevelType w:val="multilevel"/>
    <w:tmpl w:val="B6928DC8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5F406E2"/>
    <w:multiLevelType w:val="multilevel"/>
    <w:tmpl w:val="AFB41DB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19D6464"/>
    <w:multiLevelType w:val="multilevel"/>
    <w:tmpl w:val="7662015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2EC246D"/>
    <w:multiLevelType w:val="hybridMultilevel"/>
    <w:tmpl w:val="61AC9B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F0286"/>
    <w:multiLevelType w:val="multilevel"/>
    <w:tmpl w:val="DEE6AC5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231F20"/>
        <w:w w:val="95"/>
      </w:rPr>
    </w:lvl>
    <w:lvl w:ilvl="1">
      <w:start w:val="2"/>
      <w:numFmt w:val="decimal"/>
      <w:lvlText w:val="%1.%2."/>
      <w:lvlJc w:val="left"/>
      <w:pPr>
        <w:ind w:left="1542" w:hanging="720"/>
      </w:pPr>
      <w:rPr>
        <w:rFonts w:eastAsia="Times New Roman" w:cs="Times New Roman" w:hint="default"/>
        <w:color w:val="231F20"/>
        <w:w w:val="95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eastAsia="Times New Roman" w:cs="Times New Roman" w:hint="default"/>
        <w:color w:val="231F20"/>
        <w:w w:val="95"/>
      </w:rPr>
    </w:lvl>
    <w:lvl w:ilvl="3">
      <w:start w:val="1"/>
      <w:numFmt w:val="decimal"/>
      <w:lvlText w:val="%1.%2.%3.%4."/>
      <w:lvlJc w:val="left"/>
      <w:pPr>
        <w:ind w:left="3546" w:hanging="1080"/>
      </w:pPr>
      <w:rPr>
        <w:rFonts w:eastAsia="Times New Roman" w:cs="Times New Roman" w:hint="default"/>
        <w:color w:val="231F20"/>
        <w:w w:val="95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eastAsia="Times New Roman" w:cs="Times New Roman" w:hint="default"/>
        <w:color w:val="231F20"/>
        <w:w w:val="95"/>
      </w:rPr>
    </w:lvl>
    <w:lvl w:ilvl="5">
      <w:start w:val="1"/>
      <w:numFmt w:val="decimal"/>
      <w:lvlText w:val="%1.%2.%3.%4.%5.%6."/>
      <w:lvlJc w:val="left"/>
      <w:pPr>
        <w:ind w:left="5550" w:hanging="1440"/>
      </w:pPr>
      <w:rPr>
        <w:rFonts w:eastAsia="Times New Roman" w:cs="Times New Roman" w:hint="default"/>
        <w:color w:val="231F20"/>
        <w:w w:val="95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eastAsia="Times New Roman" w:cs="Times New Roman" w:hint="default"/>
        <w:color w:val="231F20"/>
        <w:w w:val="95"/>
      </w:rPr>
    </w:lvl>
    <w:lvl w:ilvl="7">
      <w:start w:val="1"/>
      <w:numFmt w:val="decimal"/>
      <w:lvlText w:val="%1.%2.%3.%4.%5.%6.%7.%8."/>
      <w:lvlJc w:val="left"/>
      <w:pPr>
        <w:ind w:left="7554" w:hanging="1800"/>
      </w:pPr>
      <w:rPr>
        <w:rFonts w:eastAsia="Times New Roman" w:cs="Times New Roman" w:hint="default"/>
        <w:color w:val="231F20"/>
        <w:w w:val="95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eastAsia="Times New Roman" w:cs="Times New Roman" w:hint="default"/>
        <w:color w:val="231F20"/>
        <w:w w:val="95"/>
      </w:rPr>
    </w:lvl>
  </w:abstractNum>
  <w:abstractNum w:abstractNumId="26" w15:restartNumberingAfterBreak="0">
    <w:nsid w:val="46100E66"/>
    <w:multiLevelType w:val="multilevel"/>
    <w:tmpl w:val="A2DEBA32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BA006AA"/>
    <w:multiLevelType w:val="multilevel"/>
    <w:tmpl w:val="6912796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BDD2DD8"/>
    <w:multiLevelType w:val="multilevel"/>
    <w:tmpl w:val="1A323A84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DD63FF4"/>
    <w:multiLevelType w:val="hybridMultilevel"/>
    <w:tmpl w:val="3CE225F0"/>
    <w:lvl w:ilvl="0" w:tplc="F57A01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52107254"/>
    <w:multiLevelType w:val="multilevel"/>
    <w:tmpl w:val="EC50529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4CA1986"/>
    <w:multiLevelType w:val="multilevel"/>
    <w:tmpl w:val="A31873D4"/>
    <w:lvl w:ilvl="0">
      <w:start w:val="20"/>
      <w:numFmt w:val="decimal"/>
      <w:suff w:val="space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79A67F1"/>
    <w:multiLevelType w:val="multilevel"/>
    <w:tmpl w:val="924259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3" w15:restartNumberingAfterBreak="0">
    <w:nsid w:val="60C8323D"/>
    <w:multiLevelType w:val="multilevel"/>
    <w:tmpl w:val="62EA0A64"/>
    <w:lvl w:ilvl="0">
      <w:start w:val="1"/>
      <w:numFmt w:val="decimal"/>
      <w:lvlText w:val="%1."/>
      <w:lvlJc w:val="left"/>
      <w:pPr>
        <w:ind w:left="417" w:hanging="255"/>
      </w:pPr>
      <w:rPr>
        <w:rFonts w:ascii="Arial" w:eastAsia="Arial" w:hAnsi="Arial" w:hint="default"/>
        <w:b/>
        <w:bCs/>
        <w:color w:val="231F20"/>
        <w:w w:val="124"/>
        <w:sz w:val="20"/>
        <w:szCs w:val="20"/>
      </w:rPr>
    </w:lvl>
    <w:lvl w:ilvl="1">
      <w:start w:val="1"/>
      <w:numFmt w:val="decimal"/>
      <w:lvlText w:val="%1.%2."/>
      <w:lvlJc w:val="left"/>
      <w:pPr>
        <w:ind w:left="134" w:hanging="424"/>
      </w:pPr>
      <w:rPr>
        <w:rFonts w:ascii="Century Gothic" w:eastAsia="Century Gothic" w:hAnsi="Century Gothic" w:hint="default"/>
        <w:color w:val="231F20"/>
        <w:w w:val="107"/>
        <w:sz w:val="20"/>
        <w:szCs w:val="20"/>
      </w:rPr>
    </w:lvl>
    <w:lvl w:ilvl="2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" w:hanging="4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7" w:hanging="4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8" w:hanging="4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" w:hanging="424"/>
      </w:pPr>
      <w:rPr>
        <w:rFonts w:hint="default"/>
      </w:rPr>
    </w:lvl>
  </w:abstractNum>
  <w:abstractNum w:abstractNumId="34" w15:restartNumberingAfterBreak="0">
    <w:nsid w:val="69B9355B"/>
    <w:multiLevelType w:val="multilevel"/>
    <w:tmpl w:val="400A4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E6573DD"/>
    <w:multiLevelType w:val="hybridMultilevel"/>
    <w:tmpl w:val="590ED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AE4F7D"/>
    <w:multiLevelType w:val="multilevel"/>
    <w:tmpl w:val="63ECD32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FB37402"/>
    <w:multiLevelType w:val="multilevel"/>
    <w:tmpl w:val="531C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A855AB"/>
    <w:multiLevelType w:val="multilevel"/>
    <w:tmpl w:val="6EECA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664F08"/>
    <w:multiLevelType w:val="multilevel"/>
    <w:tmpl w:val="69429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EE05DF"/>
    <w:multiLevelType w:val="hybridMultilevel"/>
    <w:tmpl w:val="CB260E92"/>
    <w:lvl w:ilvl="0" w:tplc="63788B2E">
      <w:start w:val="1"/>
      <w:numFmt w:val="bullet"/>
      <w:lvlText w:val="—"/>
      <w:lvlJc w:val="left"/>
      <w:pPr>
        <w:ind w:left="687" w:hanging="284"/>
      </w:pPr>
      <w:rPr>
        <w:rFonts w:ascii="Century Gothic" w:eastAsia="Century Gothic" w:hAnsi="Century Gothic" w:hint="default"/>
        <w:color w:val="231F20"/>
        <w:w w:val="98"/>
        <w:sz w:val="20"/>
        <w:szCs w:val="20"/>
      </w:rPr>
    </w:lvl>
    <w:lvl w:ilvl="1" w:tplc="EC58A71C">
      <w:start w:val="1"/>
      <w:numFmt w:val="bullet"/>
      <w:lvlText w:val="•"/>
      <w:lvlJc w:val="left"/>
      <w:pPr>
        <w:ind w:left="1072" w:hanging="284"/>
      </w:pPr>
      <w:rPr>
        <w:rFonts w:hint="default"/>
      </w:rPr>
    </w:lvl>
    <w:lvl w:ilvl="2" w:tplc="6FC0A9AA">
      <w:start w:val="1"/>
      <w:numFmt w:val="bullet"/>
      <w:lvlText w:val="•"/>
      <w:lvlJc w:val="left"/>
      <w:pPr>
        <w:ind w:left="1457" w:hanging="284"/>
      </w:pPr>
      <w:rPr>
        <w:rFonts w:hint="default"/>
      </w:rPr>
    </w:lvl>
    <w:lvl w:ilvl="3" w:tplc="851E655A">
      <w:start w:val="1"/>
      <w:numFmt w:val="bullet"/>
      <w:lvlText w:val="•"/>
      <w:lvlJc w:val="left"/>
      <w:pPr>
        <w:ind w:left="1842" w:hanging="284"/>
      </w:pPr>
      <w:rPr>
        <w:rFonts w:hint="default"/>
      </w:rPr>
    </w:lvl>
    <w:lvl w:ilvl="4" w:tplc="A82896F0">
      <w:start w:val="1"/>
      <w:numFmt w:val="bullet"/>
      <w:lvlText w:val="•"/>
      <w:lvlJc w:val="left"/>
      <w:pPr>
        <w:ind w:left="2227" w:hanging="284"/>
      </w:pPr>
      <w:rPr>
        <w:rFonts w:hint="default"/>
      </w:rPr>
    </w:lvl>
    <w:lvl w:ilvl="5" w:tplc="0164B766">
      <w:start w:val="1"/>
      <w:numFmt w:val="bullet"/>
      <w:lvlText w:val="•"/>
      <w:lvlJc w:val="left"/>
      <w:pPr>
        <w:ind w:left="2611" w:hanging="284"/>
      </w:pPr>
      <w:rPr>
        <w:rFonts w:hint="default"/>
      </w:rPr>
    </w:lvl>
    <w:lvl w:ilvl="6" w:tplc="5B88D4F0">
      <w:start w:val="1"/>
      <w:numFmt w:val="bullet"/>
      <w:lvlText w:val="•"/>
      <w:lvlJc w:val="left"/>
      <w:pPr>
        <w:ind w:left="2996" w:hanging="284"/>
      </w:pPr>
      <w:rPr>
        <w:rFonts w:hint="default"/>
      </w:rPr>
    </w:lvl>
    <w:lvl w:ilvl="7" w:tplc="9598591A">
      <w:start w:val="1"/>
      <w:numFmt w:val="bullet"/>
      <w:lvlText w:val="•"/>
      <w:lvlJc w:val="left"/>
      <w:pPr>
        <w:ind w:left="3381" w:hanging="284"/>
      </w:pPr>
      <w:rPr>
        <w:rFonts w:hint="default"/>
      </w:rPr>
    </w:lvl>
    <w:lvl w:ilvl="8" w:tplc="B2A4E5C4">
      <w:start w:val="1"/>
      <w:numFmt w:val="bullet"/>
      <w:lvlText w:val="•"/>
      <w:lvlJc w:val="left"/>
      <w:pPr>
        <w:ind w:left="3766" w:hanging="284"/>
      </w:pPr>
      <w:rPr>
        <w:rFonts w:hint="default"/>
      </w:rPr>
    </w:lvl>
  </w:abstractNum>
  <w:abstractNum w:abstractNumId="41" w15:restartNumberingAfterBreak="0">
    <w:nsid w:val="7A1B423A"/>
    <w:multiLevelType w:val="hybridMultilevel"/>
    <w:tmpl w:val="BF6ABA5A"/>
    <w:lvl w:ilvl="0" w:tplc="B2A84A5C">
      <w:start w:val="1"/>
      <w:numFmt w:val="bullet"/>
      <w:lvlText w:val="—"/>
      <w:lvlJc w:val="left"/>
      <w:pPr>
        <w:ind w:left="687" w:hanging="284"/>
      </w:pPr>
      <w:rPr>
        <w:rFonts w:ascii="Century Gothic" w:eastAsia="Century Gothic" w:hAnsi="Century Gothic" w:hint="default"/>
        <w:color w:val="231F20"/>
        <w:w w:val="98"/>
        <w:sz w:val="20"/>
        <w:szCs w:val="20"/>
      </w:rPr>
    </w:lvl>
    <w:lvl w:ilvl="1" w:tplc="0AE69722">
      <w:start w:val="1"/>
      <w:numFmt w:val="bullet"/>
      <w:lvlText w:val="•"/>
      <w:lvlJc w:val="left"/>
      <w:pPr>
        <w:ind w:left="1085" w:hanging="284"/>
      </w:pPr>
      <w:rPr>
        <w:rFonts w:hint="default"/>
      </w:rPr>
    </w:lvl>
    <w:lvl w:ilvl="2" w:tplc="806C3D94">
      <w:start w:val="1"/>
      <w:numFmt w:val="bullet"/>
      <w:lvlText w:val="•"/>
      <w:lvlJc w:val="left"/>
      <w:pPr>
        <w:ind w:left="1484" w:hanging="284"/>
      </w:pPr>
      <w:rPr>
        <w:rFonts w:hint="default"/>
      </w:rPr>
    </w:lvl>
    <w:lvl w:ilvl="3" w:tplc="BABC34C2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4" w:tplc="472A6A4E">
      <w:start w:val="1"/>
      <w:numFmt w:val="bullet"/>
      <w:lvlText w:val="•"/>
      <w:lvlJc w:val="left"/>
      <w:pPr>
        <w:ind w:left="2280" w:hanging="284"/>
      </w:pPr>
      <w:rPr>
        <w:rFonts w:hint="default"/>
      </w:rPr>
    </w:lvl>
    <w:lvl w:ilvl="5" w:tplc="988C9C04">
      <w:start w:val="1"/>
      <w:numFmt w:val="bullet"/>
      <w:lvlText w:val="•"/>
      <w:lvlJc w:val="left"/>
      <w:pPr>
        <w:ind w:left="2678" w:hanging="284"/>
      </w:pPr>
      <w:rPr>
        <w:rFonts w:hint="default"/>
      </w:rPr>
    </w:lvl>
    <w:lvl w:ilvl="6" w:tplc="B7C81D1A">
      <w:start w:val="1"/>
      <w:numFmt w:val="bullet"/>
      <w:lvlText w:val="•"/>
      <w:lvlJc w:val="left"/>
      <w:pPr>
        <w:ind w:left="3077" w:hanging="284"/>
      </w:pPr>
      <w:rPr>
        <w:rFonts w:hint="default"/>
      </w:rPr>
    </w:lvl>
    <w:lvl w:ilvl="7" w:tplc="F6A49E4C">
      <w:start w:val="1"/>
      <w:numFmt w:val="bullet"/>
      <w:lvlText w:val="•"/>
      <w:lvlJc w:val="left"/>
      <w:pPr>
        <w:ind w:left="3475" w:hanging="284"/>
      </w:pPr>
      <w:rPr>
        <w:rFonts w:hint="default"/>
      </w:rPr>
    </w:lvl>
    <w:lvl w:ilvl="8" w:tplc="34505218">
      <w:start w:val="1"/>
      <w:numFmt w:val="bullet"/>
      <w:lvlText w:val="•"/>
      <w:lvlJc w:val="left"/>
      <w:pPr>
        <w:ind w:left="3873" w:hanging="284"/>
      </w:pPr>
      <w:rPr>
        <w:rFonts w:hint="default"/>
      </w:rPr>
    </w:lvl>
  </w:abstractNum>
  <w:abstractNum w:abstractNumId="42" w15:restartNumberingAfterBreak="0">
    <w:nsid w:val="7D78433C"/>
    <w:multiLevelType w:val="multilevel"/>
    <w:tmpl w:val="D3D084F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873427002">
    <w:abstractNumId w:val="1"/>
  </w:num>
  <w:num w:numId="2" w16cid:durableId="1691567719">
    <w:abstractNumId w:val="5"/>
  </w:num>
  <w:num w:numId="3" w16cid:durableId="991905105">
    <w:abstractNumId w:val="29"/>
  </w:num>
  <w:num w:numId="4" w16cid:durableId="2032293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690290">
    <w:abstractNumId w:val="10"/>
  </w:num>
  <w:num w:numId="6" w16cid:durableId="823472652">
    <w:abstractNumId w:val="16"/>
  </w:num>
  <w:num w:numId="7" w16cid:durableId="860437150">
    <w:abstractNumId w:val="40"/>
  </w:num>
  <w:num w:numId="8" w16cid:durableId="823006823">
    <w:abstractNumId w:val="41"/>
  </w:num>
  <w:num w:numId="9" w16cid:durableId="1085148868">
    <w:abstractNumId w:val="33"/>
  </w:num>
  <w:num w:numId="10" w16cid:durableId="560025818">
    <w:abstractNumId w:val="25"/>
  </w:num>
  <w:num w:numId="11" w16cid:durableId="965090236">
    <w:abstractNumId w:val="2"/>
  </w:num>
  <w:num w:numId="12" w16cid:durableId="1534925734">
    <w:abstractNumId w:val="0"/>
  </w:num>
  <w:num w:numId="13" w16cid:durableId="1438910293">
    <w:abstractNumId w:val="32"/>
  </w:num>
  <w:num w:numId="14" w16cid:durableId="16447754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8514321">
    <w:abstractNumId w:val="3"/>
  </w:num>
  <w:num w:numId="16" w16cid:durableId="1049066247">
    <w:abstractNumId w:val="26"/>
  </w:num>
  <w:num w:numId="17" w16cid:durableId="1537934562">
    <w:abstractNumId w:val="18"/>
  </w:num>
  <w:num w:numId="18" w16cid:durableId="59058897">
    <w:abstractNumId w:val="7"/>
  </w:num>
  <w:num w:numId="19" w16cid:durableId="780153506">
    <w:abstractNumId w:val="4"/>
  </w:num>
  <w:num w:numId="20" w16cid:durableId="200559057">
    <w:abstractNumId w:val="6"/>
  </w:num>
  <w:num w:numId="21" w16cid:durableId="1741443007">
    <w:abstractNumId w:val="21"/>
  </w:num>
  <w:num w:numId="22" w16cid:durableId="1246766728">
    <w:abstractNumId w:val="42"/>
  </w:num>
  <w:num w:numId="23" w16cid:durableId="770317012">
    <w:abstractNumId w:val="9"/>
  </w:num>
  <w:num w:numId="24" w16cid:durableId="65881143">
    <w:abstractNumId w:val="31"/>
  </w:num>
  <w:num w:numId="25" w16cid:durableId="119152122">
    <w:abstractNumId w:val="12"/>
  </w:num>
  <w:num w:numId="26" w16cid:durableId="256640485">
    <w:abstractNumId w:val="22"/>
  </w:num>
  <w:num w:numId="27" w16cid:durableId="551504800">
    <w:abstractNumId w:val="30"/>
  </w:num>
  <w:num w:numId="28" w16cid:durableId="1109857261">
    <w:abstractNumId w:val="14"/>
  </w:num>
  <w:num w:numId="29" w16cid:durableId="1843859874">
    <w:abstractNumId w:val="39"/>
  </w:num>
  <w:num w:numId="30" w16cid:durableId="874269198">
    <w:abstractNumId w:val="13"/>
  </w:num>
  <w:num w:numId="31" w16cid:durableId="2142070397">
    <w:abstractNumId w:val="38"/>
  </w:num>
  <w:num w:numId="32" w16cid:durableId="1258320992">
    <w:abstractNumId w:val="15"/>
  </w:num>
  <w:num w:numId="33" w16cid:durableId="1015033422">
    <w:abstractNumId w:val="27"/>
  </w:num>
  <w:num w:numId="34" w16cid:durableId="1547374534">
    <w:abstractNumId w:val="19"/>
  </w:num>
  <w:num w:numId="35" w16cid:durableId="1487432026">
    <w:abstractNumId w:val="20"/>
  </w:num>
  <w:num w:numId="36" w16cid:durableId="2021008000">
    <w:abstractNumId w:val="17"/>
  </w:num>
  <w:num w:numId="37" w16cid:durableId="233400310">
    <w:abstractNumId w:val="28"/>
  </w:num>
  <w:num w:numId="38" w16cid:durableId="2096437399">
    <w:abstractNumId w:val="36"/>
  </w:num>
  <w:num w:numId="39" w16cid:durableId="175392300">
    <w:abstractNumId w:val="23"/>
  </w:num>
  <w:num w:numId="40" w16cid:durableId="498622653">
    <w:abstractNumId w:val="8"/>
  </w:num>
  <w:num w:numId="41" w16cid:durableId="1425959907">
    <w:abstractNumId w:val="34"/>
  </w:num>
  <w:num w:numId="42" w16cid:durableId="831990670">
    <w:abstractNumId w:val="11"/>
  </w:num>
  <w:num w:numId="43" w16cid:durableId="19689687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5D"/>
    <w:rsid w:val="00006123"/>
    <w:rsid w:val="00016740"/>
    <w:rsid w:val="000238FA"/>
    <w:rsid w:val="00023CED"/>
    <w:rsid w:val="00027FCA"/>
    <w:rsid w:val="00031935"/>
    <w:rsid w:val="0003459E"/>
    <w:rsid w:val="00040975"/>
    <w:rsid w:val="00045FDA"/>
    <w:rsid w:val="00051CA4"/>
    <w:rsid w:val="00056168"/>
    <w:rsid w:val="00057FAF"/>
    <w:rsid w:val="000734FA"/>
    <w:rsid w:val="000773F1"/>
    <w:rsid w:val="0008036A"/>
    <w:rsid w:val="000857CF"/>
    <w:rsid w:val="000A4688"/>
    <w:rsid w:val="000B3A56"/>
    <w:rsid w:val="000B7250"/>
    <w:rsid w:val="000D041B"/>
    <w:rsid w:val="000D637D"/>
    <w:rsid w:val="000E530C"/>
    <w:rsid w:val="000F12EB"/>
    <w:rsid w:val="000F1755"/>
    <w:rsid w:val="000F7AAA"/>
    <w:rsid w:val="00103553"/>
    <w:rsid w:val="00110517"/>
    <w:rsid w:val="00113A6E"/>
    <w:rsid w:val="00114F11"/>
    <w:rsid w:val="00115701"/>
    <w:rsid w:val="00116628"/>
    <w:rsid w:val="00117C18"/>
    <w:rsid w:val="00127B66"/>
    <w:rsid w:val="00133D73"/>
    <w:rsid w:val="00135238"/>
    <w:rsid w:val="001364C9"/>
    <w:rsid w:val="00136FB7"/>
    <w:rsid w:val="00142F82"/>
    <w:rsid w:val="00143AB1"/>
    <w:rsid w:val="00143B3E"/>
    <w:rsid w:val="00143E6A"/>
    <w:rsid w:val="00144544"/>
    <w:rsid w:val="0014523B"/>
    <w:rsid w:val="00145908"/>
    <w:rsid w:val="00147896"/>
    <w:rsid w:val="00157DD3"/>
    <w:rsid w:val="00160AF0"/>
    <w:rsid w:val="00161B2C"/>
    <w:rsid w:val="00163B60"/>
    <w:rsid w:val="0016481F"/>
    <w:rsid w:val="00166A22"/>
    <w:rsid w:val="001811FD"/>
    <w:rsid w:val="0018147A"/>
    <w:rsid w:val="00181560"/>
    <w:rsid w:val="00182BFC"/>
    <w:rsid w:val="0018342D"/>
    <w:rsid w:val="00183BA6"/>
    <w:rsid w:val="00186392"/>
    <w:rsid w:val="001874E8"/>
    <w:rsid w:val="00193A0E"/>
    <w:rsid w:val="001942F7"/>
    <w:rsid w:val="0019692B"/>
    <w:rsid w:val="001A564B"/>
    <w:rsid w:val="001A6D88"/>
    <w:rsid w:val="001B0F46"/>
    <w:rsid w:val="001B187A"/>
    <w:rsid w:val="001B3471"/>
    <w:rsid w:val="001B6440"/>
    <w:rsid w:val="001B73F4"/>
    <w:rsid w:val="001B7670"/>
    <w:rsid w:val="001C594E"/>
    <w:rsid w:val="001C716C"/>
    <w:rsid w:val="001D0157"/>
    <w:rsid w:val="001D1206"/>
    <w:rsid w:val="001D193A"/>
    <w:rsid w:val="001D1ADF"/>
    <w:rsid w:val="001E07E8"/>
    <w:rsid w:val="001E1A65"/>
    <w:rsid w:val="001F131F"/>
    <w:rsid w:val="001F4A76"/>
    <w:rsid w:val="001F4D4A"/>
    <w:rsid w:val="001F5BBA"/>
    <w:rsid w:val="00200006"/>
    <w:rsid w:val="00206C7A"/>
    <w:rsid w:val="00216D0E"/>
    <w:rsid w:val="00222907"/>
    <w:rsid w:val="00227B3B"/>
    <w:rsid w:val="00244D6C"/>
    <w:rsid w:val="00246DAB"/>
    <w:rsid w:val="00252D0C"/>
    <w:rsid w:val="00255169"/>
    <w:rsid w:val="00257F57"/>
    <w:rsid w:val="0026479A"/>
    <w:rsid w:val="00271115"/>
    <w:rsid w:val="00277B19"/>
    <w:rsid w:val="002809A0"/>
    <w:rsid w:val="00280DCA"/>
    <w:rsid w:val="002836C8"/>
    <w:rsid w:val="00284AF5"/>
    <w:rsid w:val="00290811"/>
    <w:rsid w:val="00292C1E"/>
    <w:rsid w:val="002A161B"/>
    <w:rsid w:val="002A72A2"/>
    <w:rsid w:val="002B4DA3"/>
    <w:rsid w:val="002B72DE"/>
    <w:rsid w:val="002B7880"/>
    <w:rsid w:val="002D1939"/>
    <w:rsid w:val="002D4262"/>
    <w:rsid w:val="002D4E2D"/>
    <w:rsid w:val="00300A00"/>
    <w:rsid w:val="00300BE8"/>
    <w:rsid w:val="00310525"/>
    <w:rsid w:val="00310749"/>
    <w:rsid w:val="00312078"/>
    <w:rsid w:val="00312A17"/>
    <w:rsid w:val="0032440C"/>
    <w:rsid w:val="00324ED5"/>
    <w:rsid w:val="00333E0C"/>
    <w:rsid w:val="003347AC"/>
    <w:rsid w:val="003509A5"/>
    <w:rsid w:val="00352C08"/>
    <w:rsid w:val="00355BF1"/>
    <w:rsid w:val="003618D1"/>
    <w:rsid w:val="00364F26"/>
    <w:rsid w:val="00367CD5"/>
    <w:rsid w:val="003718BD"/>
    <w:rsid w:val="003730D6"/>
    <w:rsid w:val="003730E3"/>
    <w:rsid w:val="0038133B"/>
    <w:rsid w:val="00384F4C"/>
    <w:rsid w:val="0039080F"/>
    <w:rsid w:val="00390E78"/>
    <w:rsid w:val="003924B0"/>
    <w:rsid w:val="003928D7"/>
    <w:rsid w:val="00397F8E"/>
    <w:rsid w:val="003A40C6"/>
    <w:rsid w:val="003B00DB"/>
    <w:rsid w:val="003B3072"/>
    <w:rsid w:val="003B48FF"/>
    <w:rsid w:val="003C2BBF"/>
    <w:rsid w:val="003C4824"/>
    <w:rsid w:val="003C4A50"/>
    <w:rsid w:val="003C6A07"/>
    <w:rsid w:val="003D0D36"/>
    <w:rsid w:val="003E18CB"/>
    <w:rsid w:val="003E45EC"/>
    <w:rsid w:val="003E5D98"/>
    <w:rsid w:val="003E64BD"/>
    <w:rsid w:val="003E6B82"/>
    <w:rsid w:val="003F2446"/>
    <w:rsid w:val="003F4682"/>
    <w:rsid w:val="003F5F5F"/>
    <w:rsid w:val="00402E76"/>
    <w:rsid w:val="004053C0"/>
    <w:rsid w:val="004056AA"/>
    <w:rsid w:val="004059B7"/>
    <w:rsid w:val="00406062"/>
    <w:rsid w:val="0040667B"/>
    <w:rsid w:val="0041218B"/>
    <w:rsid w:val="004204D9"/>
    <w:rsid w:val="00421F4A"/>
    <w:rsid w:val="00424C0C"/>
    <w:rsid w:val="00430242"/>
    <w:rsid w:val="00433379"/>
    <w:rsid w:val="00436B11"/>
    <w:rsid w:val="004376F5"/>
    <w:rsid w:val="0044177E"/>
    <w:rsid w:val="00441E35"/>
    <w:rsid w:val="0044421A"/>
    <w:rsid w:val="004454E6"/>
    <w:rsid w:val="00445CD2"/>
    <w:rsid w:val="00446307"/>
    <w:rsid w:val="00446837"/>
    <w:rsid w:val="00451A1C"/>
    <w:rsid w:val="004576C4"/>
    <w:rsid w:val="004606F8"/>
    <w:rsid w:val="00466512"/>
    <w:rsid w:val="004666A5"/>
    <w:rsid w:val="004722DE"/>
    <w:rsid w:val="0047398D"/>
    <w:rsid w:val="00474608"/>
    <w:rsid w:val="00476499"/>
    <w:rsid w:val="004768E4"/>
    <w:rsid w:val="00493EB4"/>
    <w:rsid w:val="004943E4"/>
    <w:rsid w:val="004A6839"/>
    <w:rsid w:val="004B097D"/>
    <w:rsid w:val="004D22D8"/>
    <w:rsid w:val="004D563B"/>
    <w:rsid w:val="004E0298"/>
    <w:rsid w:val="004E1680"/>
    <w:rsid w:val="004E5E62"/>
    <w:rsid w:val="004F0478"/>
    <w:rsid w:val="004F3C6E"/>
    <w:rsid w:val="004F628B"/>
    <w:rsid w:val="004F69E4"/>
    <w:rsid w:val="005124D0"/>
    <w:rsid w:val="00515C8E"/>
    <w:rsid w:val="0051663F"/>
    <w:rsid w:val="005326B0"/>
    <w:rsid w:val="005333B9"/>
    <w:rsid w:val="00533AA9"/>
    <w:rsid w:val="005351DD"/>
    <w:rsid w:val="00535769"/>
    <w:rsid w:val="00543885"/>
    <w:rsid w:val="00544428"/>
    <w:rsid w:val="00545EA0"/>
    <w:rsid w:val="005476BB"/>
    <w:rsid w:val="0055308A"/>
    <w:rsid w:val="00555F8F"/>
    <w:rsid w:val="0055694E"/>
    <w:rsid w:val="00556CD0"/>
    <w:rsid w:val="00561637"/>
    <w:rsid w:val="005624C9"/>
    <w:rsid w:val="00564BB0"/>
    <w:rsid w:val="0056673B"/>
    <w:rsid w:val="00567D97"/>
    <w:rsid w:val="00572719"/>
    <w:rsid w:val="00574C47"/>
    <w:rsid w:val="00575E93"/>
    <w:rsid w:val="00580CF4"/>
    <w:rsid w:val="0058354E"/>
    <w:rsid w:val="005838D9"/>
    <w:rsid w:val="005876FF"/>
    <w:rsid w:val="00594C26"/>
    <w:rsid w:val="005A0E0C"/>
    <w:rsid w:val="005A33C0"/>
    <w:rsid w:val="005A3C85"/>
    <w:rsid w:val="005A45CF"/>
    <w:rsid w:val="005A551D"/>
    <w:rsid w:val="005D5892"/>
    <w:rsid w:val="005E0627"/>
    <w:rsid w:val="005F511D"/>
    <w:rsid w:val="0060656C"/>
    <w:rsid w:val="0061485F"/>
    <w:rsid w:val="00617360"/>
    <w:rsid w:val="006176DE"/>
    <w:rsid w:val="00622011"/>
    <w:rsid w:val="00627D34"/>
    <w:rsid w:val="00635262"/>
    <w:rsid w:val="00636334"/>
    <w:rsid w:val="00637891"/>
    <w:rsid w:val="0064417A"/>
    <w:rsid w:val="006447FA"/>
    <w:rsid w:val="00652EBA"/>
    <w:rsid w:val="00653400"/>
    <w:rsid w:val="006657B8"/>
    <w:rsid w:val="006659F3"/>
    <w:rsid w:val="00671262"/>
    <w:rsid w:val="00676ADB"/>
    <w:rsid w:val="006803BF"/>
    <w:rsid w:val="006857FA"/>
    <w:rsid w:val="0068732D"/>
    <w:rsid w:val="006A0B1C"/>
    <w:rsid w:val="006A11E7"/>
    <w:rsid w:val="006A1764"/>
    <w:rsid w:val="006A2B63"/>
    <w:rsid w:val="006A39FC"/>
    <w:rsid w:val="006B078A"/>
    <w:rsid w:val="006B1D46"/>
    <w:rsid w:val="006B45F8"/>
    <w:rsid w:val="006B5230"/>
    <w:rsid w:val="006C31FD"/>
    <w:rsid w:val="006C35B6"/>
    <w:rsid w:val="006C4328"/>
    <w:rsid w:val="006C6FDA"/>
    <w:rsid w:val="006D0578"/>
    <w:rsid w:val="006D28E4"/>
    <w:rsid w:val="006D4B33"/>
    <w:rsid w:val="006D4EE5"/>
    <w:rsid w:val="006E21EF"/>
    <w:rsid w:val="006E38C4"/>
    <w:rsid w:val="006E4742"/>
    <w:rsid w:val="006E54EA"/>
    <w:rsid w:val="006F09B3"/>
    <w:rsid w:val="006F18A9"/>
    <w:rsid w:val="006F42E8"/>
    <w:rsid w:val="006F74D9"/>
    <w:rsid w:val="00706AA3"/>
    <w:rsid w:val="007104E9"/>
    <w:rsid w:val="00710D2F"/>
    <w:rsid w:val="00710F12"/>
    <w:rsid w:val="0071458B"/>
    <w:rsid w:val="007205DB"/>
    <w:rsid w:val="007213EA"/>
    <w:rsid w:val="00725FB1"/>
    <w:rsid w:val="0073011D"/>
    <w:rsid w:val="007364CB"/>
    <w:rsid w:val="00737D0B"/>
    <w:rsid w:val="00740893"/>
    <w:rsid w:val="00741110"/>
    <w:rsid w:val="00742184"/>
    <w:rsid w:val="0074450B"/>
    <w:rsid w:val="00744D8A"/>
    <w:rsid w:val="00750210"/>
    <w:rsid w:val="00750E39"/>
    <w:rsid w:val="007532A7"/>
    <w:rsid w:val="00762640"/>
    <w:rsid w:val="007638BF"/>
    <w:rsid w:val="007905F1"/>
    <w:rsid w:val="007975D1"/>
    <w:rsid w:val="007A1AAF"/>
    <w:rsid w:val="007A23AF"/>
    <w:rsid w:val="007A496B"/>
    <w:rsid w:val="007A6AE0"/>
    <w:rsid w:val="007A7D93"/>
    <w:rsid w:val="007B138B"/>
    <w:rsid w:val="007B63F2"/>
    <w:rsid w:val="007B65F0"/>
    <w:rsid w:val="007D39FA"/>
    <w:rsid w:val="007D5A15"/>
    <w:rsid w:val="007E0516"/>
    <w:rsid w:val="007F47F9"/>
    <w:rsid w:val="007F5785"/>
    <w:rsid w:val="007F6512"/>
    <w:rsid w:val="007F7892"/>
    <w:rsid w:val="008047BB"/>
    <w:rsid w:val="0081210C"/>
    <w:rsid w:val="008144B4"/>
    <w:rsid w:val="00814838"/>
    <w:rsid w:val="00816FB1"/>
    <w:rsid w:val="0082042B"/>
    <w:rsid w:val="0082156A"/>
    <w:rsid w:val="00825B65"/>
    <w:rsid w:val="00825D27"/>
    <w:rsid w:val="00833F18"/>
    <w:rsid w:val="00835069"/>
    <w:rsid w:val="00837052"/>
    <w:rsid w:val="008371B9"/>
    <w:rsid w:val="00837B57"/>
    <w:rsid w:val="0084256C"/>
    <w:rsid w:val="00842986"/>
    <w:rsid w:val="00846259"/>
    <w:rsid w:val="00860AF0"/>
    <w:rsid w:val="008647C4"/>
    <w:rsid w:val="00866FC6"/>
    <w:rsid w:val="00867E85"/>
    <w:rsid w:val="00870E98"/>
    <w:rsid w:val="00871D09"/>
    <w:rsid w:val="00875AF1"/>
    <w:rsid w:val="00876C68"/>
    <w:rsid w:val="00880263"/>
    <w:rsid w:val="00882D05"/>
    <w:rsid w:val="008836EC"/>
    <w:rsid w:val="00884140"/>
    <w:rsid w:val="008A1FA0"/>
    <w:rsid w:val="008A6831"/>
    <w:rsid w:val="008B1A1A"/>
    <w:rsid w:val="008B5A7D"/>
    <w:rsid w:val="008B7EA0"/>
    <w:rsid w:val="008D2D6B"/>
    <w:rsid w:val="008D7CBC"/>
    <w:rsid w:val="008E3000"/>
    <w:rsid w:val="008E516C"/>
    <w:rsid w:val="008E742A"/>
    <w:rsid w:val="008F280C"/>
    <w:rsid w:val="00916069"/>
    <w:rsid w:val="00920D3A"/>
    <w:rsid w:val="0092172D"/>
    <w:rsid w:val="009228FD"/>
    <w:rsid w:val="00923649"/>
    <w:rsid w:val="00924A7A"/>
    <w:rsid w:val="009307E2"/>
    <w:rsid w:val="00942857"/>
    <w:rsid w:val="00954A47"/>
    <w:rsid w:val="009559AA"/>
    <w:rsid w:val="0096115E"/>
    <w:rsid w:val="009778BF"/>
    <w:rsid w:val="00977AE2"/>
    <w:rsid w:val="00983F1F"/>
    <w:rsid w:val="00990BB1"/>
    <w:rsid w:val="00994F91"/>
    <w:rsid w:val="0099579D"/>
    <w:rsid w:val="009A4C00"/>
    <w:rsid w:val="009B18B3"/>
    <w:rsid w:val="009B7C81"/>
    <w:rsid w:val="009C227E"/>
    <w:rsid w:val="009C4BA9"/>
    <w:rsid w:val="009D17D7"/>
    <w:rsid w:val="009D182D"/>
    <w:rsid w:val="009D4E3A"/>
    <w:rsid w:val="009D4F42"/>
    <w:rsid w:val="009E6BD7"/>
    <w:rsid w:val="009E6E5F"/>
    <w:rsid w:val="009E70AD"/>
    <w:rsid w:val="009F0ED1"/>
    <w:rsid w:val="00A0358E"/>
    <w:rsid w:val="00A05856"/>
    <w:rsid w:val="00A0754F"/>
    <w:rsid w:val="00A16C24"/>
    <w:rsid w:val="00A16D17"/>
    <w:rsid w:val="00A211C6"/>
    <w:rsid w:val="00A3207D"/>
    <w:rsid w:val="00A41153"/>
    <w:rsid w:val="00A527DC"/>
    <w:rsid w:val="00A538F3"/>
    <w:rsid w:val="00A60E13"/>
    <w:rsid w:val="00A62741"/>
    <w:rsid w:val="00A6381D"/>
    <w:rsid w:val="00A64927"/>
    <w:rsid w:val="00A6579B"/>
    <w:rsid w:val="00A66931"/>
    <w:rsid w:val="00A702AE"/>
    <w:rsid w:val="00A70D9C"/>
    <w:rsid w:val="00A7357A"/>
    <w:rsid w:val="00A74AA8"/>
    <w:rsid w:val="00A8136D"/>
    <w:rsid w:val="00A87E5D"/>
    <w:rsid w:val="00A9215F"/>
    <w:rsid w:val="00AA1F39"/>
    <w:rsid w:val="00AA3165"/>
    <w:rsid w:val="00AA43DF"/>
    <w:rsid w:val="00AA484F"/>
    <w:rsid w:val="00AA5BA9"/>
    <w:rsid w:val="00AA6219"/>
    <w:rsid w:val="00AB3EB0"/>
    <w:rsid w:val="00AB43B3"/>
    <w:rsid w:val="00AC7F46"/>
    <w:rsid w:val="00AD3CBE"/>
    <w:rsid w:val="00AD455D"/>
    <w:rsid w:val="00AD6F7A"/>
    <w:rsid w:val="00AE7B07"/>
    <w:rsid w:val="00AF210F"/>
    <w:rsid w:val="00B00ED2"/>
    <w:rsid w:val="00B041CE"/>
    <w:rsid w:val="00B05BA5"/>
    <w:rsid w:val="00B11595"/>
    <w:rsid w:val="00B11DE6"/>
    <w:rsid w:val="00B12158"/>
    <w:rsid w:val="00B24CDC"/>
    <w:rsid w:val="00B32238"/>
    <w:rsid w:val="00B404CB"/>
    <w:rsid w:val="00B40E01"/>
    <w:rsid w:val="00B44435"/>
    <w:rsid w:val="00B46077"/>
    <w:rsid w:val="00B52390"/>
    <w:rsid w:val="00B55A5B"/>
    <w:rsid w:val="00B57C95"/>
    <w:rsid w:val="00B6037B"/>
    <w:rsid w:val="00B616D5"/>
    <w:rsid w:val="00B7273C"/>
    <w:rsid w:val="00B74B51"/>
    <w:rsid w:val="00B80D6D"/>
    <w:rsid w:val="00B95608"/>
    <w:rsid w:val="00B963DA"/>
    <w:rsid w:val="00B96EFF"/>
    <w:rsid w:val="00BA3696"/>
    <w:rsid w:val="00BA42C9"/>
    <w:rsid w:val="00BA4C99"/>
    <w:rsid w:val="00BA58FF"/>
    <w:rsid w:val="00BB00BF"/>
    <w:rsid w:val="00BB7851"/>
    <w:rsid w:val="00BC23A0"/>
    <w:rsid w:val="00BC3E85"/>
    <w:rsid w:val="00BC4689"/>
    <w:rsid w:val="00BC6E36"/>
    <w:rsid w:val="00BD1035"/>
    <w:rsid w:val="00BD1DDB"/>
    <w:rsid w:val="00BD2F7C"/>
    <w:rsid w:val="00BD600A"/>
    <w:rsid w:val="00BD7252"/>
    <w:rsid w:val="00BE3587"/>
    <w:rsid w:val="00BE487F"/>
    <w:rsid w:val="00BE7D8A"/>
    <w:rsid w:val="00C0334B"/>
    <w:rsid w:val="00C0553C"/>
    <w:rsid w:val="00C07077"/>
    <w:rsid w:val="00C12E6A"/>
    <w:rsid w:val="00C15EE5"/>
    <w:rsid w:val="00C20294"/>
    <w:rsid w:val="00C2081F"/>
    <w:rsid w:val="00C35FA7"/>
    <w:rsid w:val="00C4392D"/>
    <w:rsid w:val="00C47622"/>
    <w:rsid w:val="00C518A7"/>
    <w:rsid w:val="00C525A6"/>
    <w:rsid w:val="00C5433B"/>
    <w:rsid w:val="00C6304C"/>
    <w:rsid w:val="00C8293A"/>
    <w:rsid w:val="00C83703"/>
    <w:rsid w:val="00C84FA0"/>
    <w:rsid w:val="00C91BD7"/>
    <w:rsid w:val="00C93E47"/>
    <w:rsid w:val="00C941B6"/>
    <w:rsid w:val="00C9643C"/>
    <w:rsid w:val="00C96936"/>
    <w:rsid w:val="00CA60F9"/>
    <w:rsid w:val="00CA6921"/>
    <w:rsid w:val="00CB3A61"/>
    <w:rsid w:val="00CB7EAA"/>
    <w:rsid w:val="00CC1B5A"/>
    <w:rsid w:val="00CC5A5C"/>
    <w:rsid w:val="00CD18BF"/>
    <w:rsid w:val="00CE0C0A"/>
    <w:rsid w:val="00CE1A85"/>
    <w:rsid w:val="00CE5791"/>
    <w:rsid w:val="00CE6D43"/>
    <w:rsid w:val="00CE7AE4"/>
    <w:rsid w:val="00CF3AAD"/>
    <w:rsid w:val="00CF72E3"/>
    <w:rsid w:val="00D0762D"/>
    <w:rsid w:val="00D07B74"/>
    <w:rsid w:val="00D13D56"/>
    <w:rsid w:val="00D22E68"/>
    <w:rsid w:val="00D231EB"/>
    <w:rsid w:val="00D23A31"/>
    <w:rsid w:val="00D302AF"/>
    <w:rsid w:val="00D31523"/>
    <w:rsid w:val="00D32DA0"/>
    <w:rsid w:val="00D37921"/>
    <w:rsid w:val="00D42B99"/>
    <w:rsid w:val="00D44D7A"/>
    <w:rsid w:val="00D455E0"/>
    <w:rsid w:val="00D64899"/>
    <w:rsid w:val="00D64D3A"/>
    <w:rsid w:val="00D651CD"/>
    <w:rsid w:val="00D67728"/>
    <w:rsid w:val="00D7007B"/>
    <w:rsid w:val="00D805C7"/>
    <w:rsid w:val="00DA6071"/>
    <w:rsid w:val="00DA66AD"/>
    <w:rsid w:val="00DB56B5"/>
    <w:rsid w:val="00DB7C68"/>
    <w:rsid w:val="00DD322F"/>
    <w:rsid w:val="00DD6263"/>
    <w:rsid w:val="00DD6F2C"/>
    <w:rsid w:val="00DE311A"/>
    <w:rsid w:val="00DE556C"/>
    <w:rsid w:val="00DF0F07"/>
    <w:rsid w:val="00DF4514"/>
    <w:rsid w:val="00DF7C11"/>
    <w:rsid w:val="00E0168C"/>
    <w:rsid w:val="00E01728"/>
    <w:rsid w:val="00E0585A"/>
    <w:rsid w:val="00E063E5"/>
    <w:rsid w:val="00E109C6"/>
    <w:rsid w:val="00E1445B"/>
    <w:rsid w:val="00E160DA"/>
    <w:rsid w:val="00E16F98"/>
    <w:rsid w:val="00E20365"/>
    <w:rsid w:val="00E266BC"/>
    <w:rsid w:val="00E271AF"/>
    <w:rsid w:val="00E275BC"/>
    <w:rsid w:val="00E27C8A"/>
    <w:rsid w:val="00E3257A"/>
    <w:rsid w:val="00E418B2"/>
    <w:rsid w:val="00E54101"/>
    <w:rsid w:val="00E56D6C"/>
    <w:rsid w:val="00E57237"/>
    <w:rsid w:val="00E758B7"/>
    <w:rsid w:val="00E76BDB"/>
    <w:rsid w:val="00E8211E"/>
    <w:rsid w:val="00E85F35"/>
    <w:rsid w:val="00E92835"/>
    <w:rsid w:val="00E971C2"/>
    <w:rsid w:val="00EA2C91"/>
    <w:rsid w:val="00EB1A95"/>
    <w:rsid w:val="00EB2B9D"/>
    <w:rsid w:val="00EC232F"/>
    <w:rsid w:val="00EC48C2"/>
    <w:rsid w:val="00EC674A"/>
    <w:rsid w:val="00EC67B9"/>
    <w:rsid w:val="00ED07E8"/>
    <w:rsid w:val="00ED3BBF"/>
    <w:rsid w:val="00ED5196"/>
    <w:rsid w:val="00ED6554"/>
    <w:rsid w:val="00EE2512"/>
    <w:rsid w:val="00EE5DB6"/>
    <w:rsid w:val="00EF0169"/>
    <w:rsid w:val="00EF0FF3"/>
    <w:rsid w:val="00EF17C2"/>
    <w:rsid w:val="00EF6AC7"/>
    <w:rsid w:val="00EF6CF4"/>
    <w:rsid w:val="00F02DDF"/>
    <w:rsid w:val="00F109EA"/>
    <w:rsid w:val="00F17AA4"/>
    <w:rsid w:val="00F17F49"/>
    <w:rsid w:val="00F2201A"/>
    <w:rsid w:val="00F32A9D"/>
    <w:rsid w:val="00F33E48"/>
    <w:rsid w:val="00F352E4"/>
    <w:rsid w:val="00F40704"/>
    <w:rsid w:val="00F43505"/>
    <w:rsid w:val="00F566D1"/>
    <w:rsid w:val="00F62E8D"/>
    <w:rsid w:val="00F63BC8"/>
    <w:rsid w:val="00F64D52"/>
    <w:rsid w:val="00F65DB8"/>
    <w:rsid w:val="00F66FD2"/>
    <w:rsid w:val="00F76EE8"/>
    <w:rsid w:val="00F8065A"/>
    <w:rsid w:val="00F90494"/>
    <w:rsid w:val="00F9057B"/>
    <w:rsid w:val="00FA3ABF"/>
    <w:rsid w:val="00FA4479"/>
    <w:rsid w:val="00FA4998"/>
    <w:rsid w:val="00FB6D92"/>
    <w:rsid w:val="00FC21E5"/>
    <w:rsid w:val="00FD4A7F"/>
    <w:rsid w:val="00FD6843"/>
    <w:rsid w:val="00FE0C2E"/>
    <w:rsid w:val="00FE3CFC"/>
    <w:rsid w:val="00FF11D1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2F6C7"/>
  <w15:docId w15:val="{671CD6A2-241B-4EF5-95FD-5645B929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E5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qFormat/>
    <w:rsid w:val="00AA5BA9"/>
    <w:pPr>
      <w:ind w:left="720"/>
      <w:contextualSpacing/>
    </w:pPr>
  </w:style>
  <w:style w:type="paragraph" w:styleId="a7">
    <w:name w:val="Normal (Web)"/>
    <w:aliases w:val="Обычный (Web)"/>
    <w:basedOn w:val="a"/>
    <w:uiPriority w:val="99"/>
    <w:unhideWhenUsed/>
    <w:qFormat/>
    <w:rsid w:val="003C6A0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qFormat/>
    <w:rsid w:val="003C6A07"/>
    <w:rPr>
      <w:b/>
      <w:bCs/>
    </w:rPr>
  </w:style>
  <w:style w:type="table" w:styleId="a9">
    <w:name w:val="Table Grid"/>
    <w:basedOn w:val="a1"/>
    <w:rsid w:val="00AA316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657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57B8"/>
    <w:rPr>
      <w:rFonts w:ascii="Arial" w:eastAsia="Times New Roman" w:hAnsi="Arial"/>
    </w:rPr>
  </w:style>
  <w:style w:type="paragraph" w:styleId="ac">
    <w:name w:val="footer"/>
    <w:basedOn w:val="a"/>
    <w:link w:val="ad"/>
    <w:uiPriority w:val="99"/>
    <w:unhideWhenUsed/>
    <w:rsid w:val="006657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57B8"/>
    <w:rPr>
      <w:rFonts w:ascii="Arial" w:eastAsia="Times New Roman" w:hAnsi="Arial"/>
    </w:rPr>
  </w:style>
  <w:style w:type="paragraph" w:customStyle="1" w:styleId="ConsPlusCell">
    <w:name w:val="ConsPlusCell"/>
    <w:uiPriority w:val="99"/>
    <w:rsid w:val="00837052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1">
    <w:name w:val="Обычный (веб)1"/>
    <w:basedOn w:val="a"/>
    <w:rsid w:val="0044177E"/>
    <w:pPr>
      <w:widowControl/>
      <w:autoSpaceDE/>
      <w:autoSpaceDN/>
      <w:adjustRightInd/>
      <w:spacing w:after="225"/>
      <w:ind w:right="3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57C95"/>
    <w:pPr>
      <w:autoSpaceDE/>
      <w:autoSpaceDN/>
      <w:adjustRightInd/>
      <w:spacing w:before="64"/>
      <w:ind w:left="603" w:hanging="1289"/>
      <w:jc w:val="left"/>
      <w:outlineLvl w:val="1"/>
    </w:pPr>
    <w:rPr>
      <w:rFonts w:eastAsia="Arial" w:cstheme="minorBidi"/>
      <w:b/>
      <w:bCs/>
      <w:sz w:val="26"/>
      <w:szCs w:val="26"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B57C95"/>
    <w:pPr>
      <w:autoSpaceDE/>
      <w:autoSpaceDN/>
      <w:adjustRightInd/>
      <w:ind w:left="417" w:firstLine="0"/>
      <w:jc w:val="left"/>
      <w:outlineLvl w:val="4"/>
    </w:pPr>
    <w:rPr>
      <w:rFonts w:eastAsia="Arial" w:cstheme="minorBidi"/>
      <w:b/>
      <w:bCs/>
      <w:lang w:val="en-US" w:eastAsia="en-US"/>
    </w:rPr>
  </w:style>
  <w:style w:type="paragraph" w:styleId="ae">
    <w:name w:val="No Spacing"/>
    <w:uiPriority w:val="1"/>
    <w:qFormat/>
    <w:rsid w:val="00DF0F0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</w:rPr>
  </w:style>
  <w:style w:type="paragraph" w:styleId="af">
    <w:name w:val="Body Text"/>
    <w:basedOn w:val="a"/>
    <w:link w:val="af0"/>
    <w:uiPriority w:val="1"/>
    <w:qFormat/>
    <w:rsid w:val="00252D0C"/>
    <w:pPr>
      <w:ind w:left="101" w:firstLine="709"/>
      <w:jc w:val="left"/>
    </w:pPr>
    <w:rPr>
      <w:rFonts w:ascii="Times New Roman" w:eastAsiaTheme="minorEastAsia" w:hAnsi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252D0C"/>
    <w:rPr>
      <w:rFonts w:ascii="Times New Roman" w:eastAsiaTheme="minorEastAsia" w:hAnsi="Times New Roman"/>
      <w:sz w:val="28"/>
      <w:szCs w:val="28"/>
    </w:rPr>
  </w:style>
  <w:style w:type="character" w:customStyle="1" w:styleId="3">
    <w:name w:val="Основной текст (3)_"/>
    <w:basedOn w:val="a0"/>
    <w:rsid w:val="00737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1">
    <w:name w:val="Колонтитул_"/>
    <w:basedOn w:val="a0"/>
    <w:rsid w:val="00737D0B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mesNewRoman11pt">
    <w:name w:val="Колонтитул + Times New Roman;11 pt"/>
    <w:basedOn w:val="af1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2">
    <w:name w:val="Колонтитул"/>
    <w:basedOn w:val="af1"/>
    <w:rsid w:val="00737D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737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"/>
    <w:basedOn w:val="7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737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737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0">
    <w:name w:val="Основной текст (16)"/>
    <w:basedOn w:val="16"/>
    <w:rsid w:val="00737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4)_"/>
    <w:basedOn w:val="a0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4ArialUnicodeMS10pt">
    <w:name w:val="Основной текст (24) + Arial Unicode MS;10 pt;Не полужирный;Не курсив"/>
    <w:basedOn w:val="24"/>
    <w:rsid w:val="00737D0B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0">
    <w:name w:val="Основной текст (24)"/>
    <w:basedOn w:val="24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6)_"/>
    <w:basedOn w:val="a0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0">
    <w:name w:val="Основной текст (26)"/>
    <w:basedOn w:val="26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14pt">
    <w:name w:val="Основной текст (24) + 14 pt;Не полужирный;Не курсив"/>
    <w:basedOn w:val="24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ArialUnicodeMS10pt">
    <w:name w:val="Основной текст (26) + Arial Unicode MS;10 pt"/>
    <w:basedOn w:val="26"/>
    <w:rsid w:val="00737D0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611pt">
    <w:name w:val="Основной текст (26) + 11 pt;Полужирный;Курсив"/>
    <w:basedOn w:val="26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10pt">
    <w:name w:val="Основной текст (2) + Arial Unicode MS;10 pt"/>
    <w:basedOn w:val="2"/>
    <w:rsid w:val="00737D0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737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enturyGothic10pt">
    <w:name w:val="Колонтитул + Century Gothic;10 pt"/>
    <w:basedOn w:val="af1"/>
    <w:rsid w:val="00737D0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0">
    <w:name w:val="Основной текст (3)"/>
    <w:basedOn w:val="3"/>
    <w:rsid w:val="00737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Основной текст (27)_"/>
    <w:basedOn w:val="a0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70">
    <w:name w:val="Основной текст (27) + Не курсив"/>
    <w:basedOn w:val="27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1">
    <w:name w:val="Основной текст (27)"/>
    <w:basedOn w:val="27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14pt">
    <w:name w:val="Основной текст (27) + 14 pt;Не полужирный;Не курсив"/>
    <w:basedOn w:val="27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1">
    <w:name w:val="Основной текст (16) + Курсив"/>
    <w:basedOn w:val="16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1pt">
    <w:name w:val="Основной текст (5) + 11 pt;Курсив"/>
    <w:basedOn w:val="5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3pt">
    <w:name w:val="Основной текст (5) + 13 pt;Курсив"/>
    <w:basedOn w:val="5"/>
    <w:rsid w:val="00737D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3">
    <w:name w:val="Комментарий"/>
    <w:basedOn w:val="a"/>
    <w:next w:val="a"/>
    <w:rsid w:val="009307E2"/>
    <w:pPr>
      <w:ind w:left="170" w:firstLine="0"/>
    </w:pPr>
    <w:rPr>
      <w:rFonts w:cs="Arial"/>
      <w:i/>
      <w:iCs/>
      <w:color w:val="800080"/>
    </w:rPr>
  </w:style>
  <w:style w:type="character" w:customStyle="1" w:styleId="af4">
    <w:name w:val="Основной текст_"/>
    <w:link w:val="10"/>
    <w:locked/>
    <w:rsid w:val="009307E2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4"/>
    <w:rsid w:val="009307E2"/>
    <w:pPr>
      <w:widowControl/>
      <w:shd w:val="clear" w:color="auto" w:fill="FFFFFF"/>
      <w:autoSpaceDE/>
      <w:autoSpaceDN/>
      <w:adjustRightInd/>
      <w:spacing w:before="420" w:after="300" w:line="322" w:lineRule="exact"/>
      <w:ind w:firstLine="700"/>
      <w:jc w:val="left"/>
    </w:pPr>
    <w:rPr>
      <w:rFonts w:ascii="Calibri" w:eastAsia="Calibri" w:hAnsi="Calibri"/>
      <w:sz w:val="28"/>
      <w:szCs w:val="28"/>
    </w:rPr>
  </w:style>
  <w:style w:type="character" w:customStyle="1" w:styleId="a6">
    <w:name w:val="Абзац списка Знак"/>
    <w:link w:val="a5"/>
    <w:locked/>
    <w:rsid w:val="009307E2"/>
    <w:rPr>
      <w:rFonts w:ascii="Arial" w:eastAsia="Times New Roman" w:hAnsi="Arial"/>
    </w:rPr>
  </w:style>
  <w:style w:type="paragraph" w:customStyle="1" w:styleId="s15">
    <w:name w:val="s15"/>
    <w:basedOn w:val="a"/>
    <w:rsid w:val="003E64B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s24">
    <w:name w:val="s24"/>
    <w:basedOn w:val="a"/>
    <w:rsid w:val="003E64B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s26">
    <w:name w:val="s26"/>
    <w:basedOn w:val="a"/>
    <w:rsid w:val="003E64B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s39">
    <w:name w:val="s39"/>
    <w:basedOn w:val="a"/>
    <w:rsid w:val="003E64B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bumpedfont15">
    <w:name w:val="bumpedfont15"/>
    <w:basedOn w:val="a0"/>
    <w:rsid w:val="003E64BD"/>
  </w:style>
  <w:style w:type="paragraph" w:customStyle="1" w:styleId="Standard">
    <w:name w:val="Standard"/>
    <w:rsid w:val="003E64BD"/>
    <w:pPr>
      <w:suppressAutoHyphens/>
      <w:autoSpaceDN w:val="0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customStyle="1" w:styleId="s29">
    <w:name w:val="s29"/>
    <w:basedOn w:val="a"/>
    <w:rsid w:val="00EC674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ConsPlusNormal">
    <w:name w:val="ConsPlusNormal"/>
    <w:link w:val="ConsPlusNormal1"/>
    <w:rsid w:val="006B45F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customStyle="1" w:styleId="ConsPlusNormal1">
    <w:name w:val="ConsPlusNormal1"/>
    <w:link w:val="ConsPlusNormal"/>
    <w:locked/>
    <w:rsid w:val="006B45F8"/>
    <w:rPr>
      <w:rFonts w:ascii="Arial" w:eastAsia="Times New Roman" w:hAnsi="Arial" w:cs="Arial"/>
    </w:rPr>
  </w:style>
  <w:style w:type="paragraph" w:customStyle="1" w:styleId="s4">
    <w:name w:val="s4"/>
    <w:basedOn w:val="a"/>
    <w:rsid w:val="00CE6D4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Title">
    <w:name w:val="ConsPlusTitle"/>
    <w:uiPriority w:val="99"/>
    <w:rsid w:val="0060656C"/>
    <w:pPr>
      <w:widowControl w:val="0"/>
      <w:autoSpaceDE w:val="0"/>
      <w:autoSpaceDN w:val="0"/>
      <w:adjustRightInd w:val="0"/>
      <w:ind w:firstLine="794"/>
      <w:jc w:val="both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10">
    <w:name w:val="s10"/>
    <w:basedOn w:val="a"/>
    <w:rsid w:val="006065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s31">
    <w:name w:val="s31"/>
    <w:basedOn w:val="a"/>
    <w:rsid w:val="006065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s33">
    <w:name w:val="s33"/>
    <w:basedOn w:val="a"/>
    <w:rsid w:val="006065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s56">
    <w:name w:val="s56"/>
    <w:basedOn w:val="a"/>
    <w:rsid w:val="005A0E0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BEB57-560B-486D-BE60-C39739D0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Скорнякова Э.В.</dc:creator>
  <cp:lastModifiedBy>Админ</cp:lastModifiedBy>
  <cp:revision>17</cp:revision>
  <cp:lastPrinted>2026-06-10T07:45:00Z</cp:lastPrinted>
  <dcterms:created xsi:type="dcterms:W3CDTF">2025-09-29T12:41:00Z</dcterms:created>
  <dcterms:modified xsi:type="dcterms:W3CDTF">2026-06-10T07:46:00Z</dcterms:modified>
</cp:coreProperties>
</file>