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29A4B" w14:textId="77777777" w:rsidR="00061A1F" w:rsidRDefault="00061A1F" w:rsidP="00061A1F">
      <w:pPr>
        <w:jc w:val="center"/>
        <w:rPr>
          <w:sz w:val="26"/>
          <w:szCs w:val="26"/>
        </w:rPr>
      </w:pPr>
    </w:p>
    <w:p w14:paraId="4B46282E" w14:textId="77777777" w:rsidR="00061A1F" w:rsidRDefault="00061A1F" w:rsidP="00061A1F">
      <w:pPr>
        <w:jc w:val="center"/>
        <w:rPr>
          <w:sz w:val="26"/>
          <w:szCs w:val="26"/>
        </w:rPr>
      </w:pPr>
    </w:p>
    <w:p w14:paraId="5D804D24" w14:textId="78342D31" w:rsidR="00061A1F" w:rsidRDefault="00061A1F" w:rsidP="00061A1F">
      <w:pPr>
        <w:jc w:val="center"/>
        <w:rPr>
          <w:rFonts w:ascii="Arial" w:hAnsi="Arial" w:cs="Arial"/>
          <w:b/>
          <w:sz w:val="28"/>
          <w:szCs w:val="28"/>
        </w:rPr>
      </w:pPr>
      <w:r w:rsidRPr="004D45FD">
        <w:rPr>
          <w:sz w:val="26"/>
          <w:szCs w:val="26"/>
        </w:rPr>
        <w:t xml:space="preserve">  </w:t>
      </w: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2194CD05" wp14:editId="771192A8">
            <wp:extent cx="57150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C5584" w14:textId="77777777" w:rsidR="00061A1F" w:rsidRDefault="00061A1F" w:rsidP="00061A1F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Муниципальное образование</w:t>
      </w:r>
    </w:p>
    <w:p w14:paraId="400970F6" w14:textId="77777777" w:rsidR="00061A1F" w:rsidRDefault="00061A1F" w:rsidP="00061A1F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</w:t>
      </w:r>
      <w:proofErr w:type="spellStart"/>
      <w:r>
        <w:rPr>
          <w:rFonts w:ascii="Arial" w:hAnsi="Arial" w:cs="Arial"/>
          <w:sz w:val="28"/>
          <w:szCs w:val="28"/>
        </w:rPr>
        <w:t>Юкковское</w:t>
      </w:r>
      <w:proofErr w:type="spellEnd"/>
      <w:r>
        <w:rPr>
          <w:rFonts w:ascii="Arial" w:hAnsi="Arial" w:cs="Arial"/>
          <w:sz w:val="28"/>
          <w:szCs w:val="28"/>
        </w:rPr>
        <w:t xml:space="preserve"> сельское поселение»</w:t>
      </w:r>
    </w:p>
    <w:p w14:paraId="453F5633" w14:textId="77777777" w:rsidR="00061A1F" w:rsidRDefault="00061A1F" w:rsidP="00061A1F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29DAAB49" w14:textId="77777777" w:rsidR="00061A1F" w:rsidRDefault="00061A1F" w:rsidP="00061A1F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44E9D14E" w14:textId="77777777" w:rsidR="00061A1F" w:rsidRDefault="00061A1F" w:rsidP="00061A1F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590F899B" w14:textId="77777777" w:rsidR="00061A1F" w:rsidRDefault="00061A1F" w:rsidP="00061A1F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441EEB35" w14:textId="77777777" w:rsidR="00061A1F" w:rsidRDefault="00061A1F" w:rsidP="00061A1F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Р Е Ш Е Н И Е</w:t>
      </w:r>
    </w:p>
    <w:p w14:paraId="7132194E" w14:textId="77777777" w:rsidR="00061A1F" w:rsidRDefault="00061A1F" w:rsidP="00061A1F">
      <w:pPr>
        <w:jc w:val="both"/>
        <w:rPr>
          <w:rFonts w:ascii="Arial" w:hAnsi="Arial" w:cs="Arial"/>
          <w:sz w:val="16"/>
          <w:szCs w:val="16"/>
        </w:rPr>
      </w:pPr>
    </w:p>
    <w:p w14:paraId="0B42AFDC" w14:textId="57788EA2" w:rsidR="00AA677C" w:rsidRPr="007C689A" w:rsidRDefault="00AA677C" w:rsidP="00AA677C">
      <w:pPr>
        <w:jc w:val="both"/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 xml:space="preserve">21.04.2026  </w:t>
      </w:r>
      <w:r w:rsidRPr="00617834">
        <w:rPr>
          <w:rFonts w:ascii="Arial" w:hAnsi="Arial" w:cs="Arial"/>
          <w:sz w:val="26"/>
          <w:szCs w:val="26"/>
        </w:rPr>
        <w:t xml:space="preserve">                                                                                       </w:t>
      </w:r>
      <w:r>
        <w:rPr>
          <w:rFonts w:ascii="Arial" w:hAnsi="Arial" w:cs="Arial"/>
          <w:sz w:val="26"/>
          <w:szCs w:val="26"/>
        </w:rPr>
        <w:t xml:space="preserve">      </w:t>
      </w:r>
      <w:r w:rsidRPr="00617834">
        <w:rPr>
          <w:rFonts w:ascii="Arial" w:hAnsi="Arial" w:cs="Arial"/>
          <w:sz w:val="26"/>
          <w:szCs w:val="26"/>
        </w:rPr>
        <w:t xml:space="preserve">  </w:t>
      </w:r>
      <w:r w:rsidRPr="007C689A">
        <w:rPr>
          <w:rFonts w:ascii="Arial" w:hAnsi="Arial" w:cs="Arial"/>
          <w:b/>
          <w:sz w:val="26"/>
          <w:szCs w:val="26"/>
          <w:u w:val="single"/>
        </w:rPr>
        <w:t xml:space="preserve">№    </w:t>
      </w:r>
      <w:r>
        <w:rPr>
          <w:rFonts w:ascii="Arial" w:hAnsi="Arial" w:cs="Arial"/>
          <w:b/>
          <w:sz w:val="26"/>
          <w:szCs w:val="26"/>
          <w:u w:val="single"/>
        </w:rPr>
        <w:t>1</w:t>
      </w:r>
      <w:r>
        <w:rPr>
          <w:rFonts w:ascii="Arial" w:hAnsi="Arial" w:cs="Arial"/>
          <w:b/>
          <w:sz w:val="26"/>
          <w:szCs w:val="26"/>
          <w:u w:val="single"/>
        </w:rPr>
        <w:t>9</w:t>
      </w:r>
    </w:p>
    <w:p w14:paraId="2C126064" w14:textId="77777777" w:rsidR="00061A1F" w:rsidRPr="003E3CCE" w:rsidRDefault="00061A1F" w:rsidP="00061A1F">
      <w:pPr>
        <w:rPr>
          <w:rFonts w:ascii="Arial" w:hAnsi="Arial" w:cs="Arial"/>
          <w:sz w:val="26"/>
          <w:szCs w:val="26"/>
          <w:vertAlign w:val="superscript"/>
        </w:rPr>
      </w:pPr>
      <w:r w:rsidRPr="003E3CCE">
        <w:rPr>
          <w:rFonts w:ascii="Arial" w:hAnsi="Arial" w:cs="Arial"/>
          <w:sz w:val="26"/>
          <w:szCs w:val="26"/>
          <w:vertAlign w:val="superscript"/>
        </w:rPr>
        <w:t xml:space="preserve"> дер. Юкки</w:t>
      </w:r>
    </w:p>
    <w:p w14:paraId="5808B56B" w14:textId="77777777" w:rsidR="00061A1F" w:rsidRPr="00AD770F" w:rsidRDefault="00061A1F" w:rsidP="00061A1F">
      <w:pPr>
        <w:widowControl w:val="0"/>
        <w:autoSpaceDE w:val="0"/>
        <w:autoSpaceDN w:val="0"/>
        <w:adjustRightInd w:val="0"/>
        <w:rPr>
          <w:b/>
          <w:bCs/>
          <w:i/>
          <w:iCs/>
          <w:u w:val="single"/>
        </w:rPr>
      </w:pPr>
    </w:p>
    <w:p w14:paraId="3B579E21" w14:textId="444B1CC9" w:rsidR="00901725" w:rsidRDefault="00061A1F" w:rsidP="00061A1F">
      <w:pPr>
        <w:ind w:right="4252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О признании утратившими силу решений совета депутатов муниципального образования «</w:t>
      </w:r>
      <w:proofErr w:type="spellStart"/>
      <w:r>
        <w:rPr>
          <w:sz w:val="28"/>
          <w:szCs w:val="28"/>
          <w:lang w:eastAsia="x-none"/>
        </w:rPr>
        <w:t>Юкковского</w:t>
      </w:r>
      <w:proofErr w:type="spellEnd"/>
      <w:r>
        <w:rPr>
          <w:sz w:val="28"/>
          <w:szCs w:val="28"/>
          <w:lang w:eastAsia="x-none"/>
        </w:rPr>
        <w:t xml:space="preserve"> сельского поселения» Всеволожского района Ленинградской области</w:t>
      </w:r>
    </w:p>
    <w:p w14:paraId="109C24A3" w14:textId="51363DFB" w:rsidR="00061A1F" w:rsidRDefault="00061A1F" w:rsidP="00061A1F">
      <w:pPr>
        <w:ind w:right="4252"/>
        <w:rPr>
          <w:sz w:val="28"/>
          <w:szCs w:val="28"/>
          <w:lang w:eastAsia="x-none"/>
        </w:rPr>
      </w:pPr>
    </w:p>
    <w:p w14:paraId="28F4ABF0" w14:textId="4D74E34A" w:rsidR="00061A1F" w:rsidRDefault="00061A1F" w:rsidP="00061A1F">
      <w:pPr>
        <w:ind w:right="4252"/>
        <w:rPr>
          <w:sz w:val="28"/>
          <w:szCs w:val="28"/>
          <w:lang w:eastAsia="x-none"/>
        </w:rPr>
      </w:pPr>
    </w:p>
    <w:p w14:paraId="18406434" w14:textId="405B5EE5" w:rsidR="00061A1F" w:rsidRDefault="00F50E49" w:rsidP="00F50E49">
      <w:pPr>
        <w:ind w:right="-1"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="00061A1F" w:rsidRPr="00061A1F">
        <w:rPr>
          <w:sz w:val="28"/>
          <w:szCs w:val="28"/>
        </w:rPr>
        <w:t xml:space="preserve">Федеральным законом от 28.12.2009 года </w:t>
      </w:r>
      <w:r>
        <w:rPr>
          <w:sz w:val="28"/>
          <w:szCs w:val="28"/>
        </w:rPr>
        <w:t>№</w:t>
      </w:r>
      <w:r w:rsidR="00061A1F" w:rsidRPr="00061A1F">
        <w:rPr>
          <w:sz w:val="28"/>
          <w:szCs w:val="28"/>
        </w:rPr>
        <w:t xml:space="preserve"> 381-ФЗ</w:t>
      </w:r>
      <w:r>
        <w:rPr>
          <w:sz w:val="28"/>
          <w:szCs w:val="28"/>
        </w:rPr>
        <w:br/>
        <w:t>«</w:t>
      </w:r>
      <w:r w:rsidR="00061A1F" w:rsidRPr="00061A1F">
        <w:rPr>
          <w:sz w:val="28"/>
          <w:szCs w:val="28"/>
        </w:rPr>
        <w:t>Об основах государственного регулирования торговой деятельности</w:t>
      </w:r>
      <w:r>
        <w:rPr>
          <w:sz w:val="28"/>
          <w:szCs w:val="28"/>
        </w:rPr>
        <w:br/>
      </w:r>
      <w:r w:rsidR="00061A1F" w:rsidRPr="00061A1F">
        <w:rPr>
          <w:sz w:val="28"/>
          <w:szCs w:val="28"/>
        </w:rPr>
        <w:t>в Российской Федерации</w:t>
      </w:r>
      <w:r>
        <w:rPr>
          <w:sz w:val="28"/>
          <w:szCs w:val="28"/>
        </w:rPr>
        <w:t>»</w:t>
      </w:r>
      <w:r w:rsidR="00061A1F" w:rsidRPr="00061A1F">
        <w:rPr>
          <w:sz w:val="28"/>
          <w:szCs w:val="28"/>
        </w:rPr>
        <w:t xml:space="preserve">, </w:t>
      </w:r>
      <w:bookmarkStart w:id="0" w:name="_Hlk226646237"/>
      <w:r w:rsidR="00061A1F" w:rsidRPr="00061A1F">
        <w:rPr>
          <w:sz w:val="28"/>
          <w:szCs w:val="28"/>
        </w:rPr>
        <w:t xml:space="preserve">постановлением Правительства Российской Федерации от 29 сентября 2010 года </w:t>
      </w:r>
      <w:r>
        <w:rPr>
          <w:sz w:val="28"/>
          <w:szCs w:val="28"/>
        </w:rPr>
        <w:t>№</w:t>
      </w:r>
      <w:r w:rsidR="00061A1F" w:rsidRPr="00061A1F">
        <w:rPr>
          <w:sz w:val="28"/>
          <w:szCs w:val="28"/>
        </w:rPr>
        <w:t xml:space="preserve"> 772 </w:t>
      </w:r>
      <w:bookmarkEnd w:id="0"/>
      <w:r>
        <w:rPr>
          <w:sz w:val="28"/>
          <w:szCs w:val="28"/>
        </w:rPr>
        <w:t>«</w:t>
      </w:r>
      <w:r w:rsidR="00061A1F" w:rsidRPr="00061A1F">
        <w:rPr>
          <w:sz w:val="28"/>
          <w:szCs w:val="28"/>
        </w:rPr>
        <w:t>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</w:t>
      </w:r>
      <w:r>
        <w:rPr>
          <w:sz w:val="28"/>
          <w:szCs w:val="28"/>
        </w:rPr>
        <w:br/>
      </w:r>
      <w:r w:rsidR="00061A1F" w:rsidRPr="00061A1F">
        <w:rPr>
          <w:sz w:val="28"/>
          <w:szCs w:val="28"/>
        </w:rPr>
        <w:t>в государственной собственности, в схему размещения нестационарных торговых объектов</w:t>
      </w:r>
      <w:r>
        <w:rPr>
          <w:sz w:val="28"/>
          <w:szCs w:val="28"/>
        </w:rPr>
        <w:t>»</w:t>
      </w:r>
      <w:r w:rsidR="00061A1F" w:rsidRPr="00061A1F">
        <w:rPr>
          <w:sz w:val="28"/>
          <w:szCs w:val="28"/>
        </w:rPr>
        <w:t>, приказом Комитета по развитию малого, среднего бизнеса и потребительского рынка Ленинградской области от 04.10.2024</w:t>
      </w:r>
      <w:r>
        <w:rPr>
          <w:sz w:val="28"/>
          <w:szCs w:val="28"/>
        </w:rPr>
        <w:br/>
      </w:r>
      <w:r w:rsidR="00061A1F" w:rsidRPr="00061A1F">
        <w:rPr>
          <w:sz w:val="28"/>
          <w:szCs w:val="28"/>
        </w:rPr>
        <w:t>№ 10-п «Об утверждении Порядка разработки и утверждения органами местного самоуправления муниципальных образований Ленинградской области</w:t>
      </w:r>
      <w:r>
        <w:rPr>
          <w:sz w:val="28"/>
          <w:szCs w:val="28"/>
        </w:rPr>
        <w:t xml:space="preserve"> </w:t>
      </w:r>
      <w:r w:rsidR="00061A1F" w:rsidRPr="00061A1F">
        <w:rPr>
          <w:sz w:val="28"/>
          <w:szCs w:val="28"/>
        </w:rPr>
        <w:t>схем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собственности»</w:t>
      </w:r>
      <w:r>
        <w:rPr>
          <w:sz w:val="28"/>
          <w:szCs w:val="28"/>
        </w:rPr>
        <w:t>, совет депутатов муниципального образования «</w:t>
      </w:r>
      <w:proofErr w:type="spellStart"/>
      <w:r>
        <w:rPr>
          <w:sz w:val="28"/>
          <w:szCs w:val="28"/>
        </w:rPr>
        <w:t>Юкковское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="006E66CF">
        <w:rPr>
          <w:sz w:val="28"/>
          <w:szCs w:val="28"/>
        </w:rPr>
        <w:t xml:space="preserve"> Всеволожского муниципального района Ленинградской области </w:t>
      </w:r>
      <w:r w:rsidR="006E66CF" w:rsidRPr="006E66CF">
        <w:rPr>
          <w:b/>
          <w:bCs/>
          <w:sz w:val="28"/>
          <w:szCs w:val="28"/>
        </w:rPr>
        <w:t>решил</w:t>
      </w:r>
      <w:r w:rsidR="006E66CF">
        <w:rPr>
          <w:b/>
          <w:bCs/>
          <w:sz w:val="28"/>
          <w:szCs w:val="28"/>
        </w:rPr>
        <w:t>:</w:t>
      </w:r>
    </w:p>
    <w:p w14:paraId="0C543D7A" w14:textId="16C73356" w:rsidR="006E66CF" w:rsidRDefault="006E66CF" w:rsidP="00F50E49">
      <w:pPr>
        <w:ind w:right="-1" w:firstLine="708"/>
        <w:jc w:val="both"/>
        <w:rPr>
          <w:b/>
          <w:bCs/>
          <w:sz w:val="28"/>
          <w:szCs w:val="28"/>
        </w:rPr>
      </w:pPr>
    </w:p>
    <w:p w14:paraId="73091EB0" w14:textId="78C7065C" w:rsidR="006E66CF" w:rsidRDefault="006E66CF" w:rsidP="006E66CF">
      <w:pPr>
        <w:pStyle w:val="a3"/>
        <w:numPr>
          <w:ilvl w:val="0"/>
          <w:numId w:val="1"/>
        </w:numPr>
        <w:ind w:right="-1"/>
        <w:jc w:val="both"/>
        <w:rPr>
          <w:sz w:val="28"/>
          <w:szCs w:val="28"/>
        </w:rPr>
      </w:pPr>
      <w:r w:rsidRPr="006E66CF">
        <w:rPr>
          <w:sz w:val="28"/>
          <w:szCs w:val="28"/>
        </w:rPr>
        <w:t>Признать утратившими силу</w:t>
      </w:r>
      <w:r>
        <w:rPr>
          <w:sz w:val="28"/>
          <w:szCs w:val="28"/>
        </w:rPr>
        <w:t>:</w:t>
      </w:r>
    </w:p>
    <w:p w14:paraId="064C014B" w14:textId="0D94831C" w:rsidR="006E66CF" w:rsidRDefault="006E66CF" w:rsidP="006E66CF">
      <w:pPr>
        <w:pStyle w:val="a3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</w:t>
      </w:r>
      <w:r w:rsidRPr="006E66CF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6E66CF">
        <w:rPr>
          <w:sz w:val="28"/>
          <w:szCs w:val="28"/>
        </w:rPr>
        <w:t xml:space="preserve"> депутатов муниципального образования «</w:t>
      </w:r>
      <w:proofErr w:type="spellStart"/>
      <w:r w:rsidRPr="006E66CF">
        <w:rPr>
          <w:sz w:val="28"/>
          <w:szCs w:val="28"/>
        </w:rPr>
        <w:t>Юкковское</w:t>
      </w:r>
      <w:proofErr w:type="spellEnd"/>
      <w:r w:rsidRPr="006E66CF">
        <w:rPr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  <w:r>
        <w:rPr>
          <w:sz w:val="28"/>
          <w:szCs w:val="28"/>
        </w:rPr>
        <w:t xml:space="preserve"> от 27.07.2018 №23 «Об утверждении Правил размещения нестационарных торговых объектов на территории муниципального образования «</w:t>
      </w:r>
      <w:proofErr w:type="spellStart"/>
      <w:r>
        <w:rPr>
          <w:sz w:val="28"/>
          <w:szCs w:val="28"/>
        </w:rPr>
        <w:t>Юкковское</w:t>
      </w:r>
      <w:proofErr w:type="spellEnd"/>
      <w:r>
        <w:rPr>
          <w:sz w:val="28"/>
          <w:szCs w:val="28"/>
        </w:rPr>
        <w:t xml:space="preserve"> сельское поселение» Всеволожского района Ленинградской области»;</w:t>
      </w:r>
    </w:p>
    <w:p w14:paraId="15767B14" w14:textId="4BF2F5E4" w:rsidR="006E66CF" w:rsidRDefault="006E66CF" w:rsidP="006E66CF">
      <w:pPr>
        <w:pStyle w:val="a3"/>
        <w:ind w:left="0" w:right="-1" w:firstLine="709"/>
        <w:jc w:val="both"/>
        <w:rPr>
          <w:sz w:val="28"/>
          <w:szCs w:val="28"/>
        </w:rPr>
      </w:pPr>
      <w:r w:rsidRPr="006E66CF">
        <w:rPr>
          <w:sz w:val="28"/>
          <w:szCs w:val="28"/>
        </w:rPr>
        <w:lastRenderedPageBreak/>
        <w:t>решение совета депутатов муниципального образования «</w:t>
      </w:r>
      <w:proofErr w:type="spellStart"/>
      <w:r w:rsidRPr="006E66CF">
        <w:rPr>
          <w:sz w:val="28"/>
          <w:szCs w:val="28"/>
        </w:rPr>
        <w:t>Юкковское</w:t>
      </w:r>
      <w:proofErr w:type="spellEnd"/>
      <w:r w:rsidRPr="006E66CF">
        <w:rPr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  <w:r>
        <w:rPr>
          <w:sz w:val="28"/>
          <w:szCs w:val="28"/>
        </w:rPr>
        <w:t xml:space="preserve"> от 29.05.2023 №23 «О внесении изменений в </w:t>
      </w:r>
      <w:r w:rsidR="00642D8C" w:rsidRPr="00642D8C">
        <w:rPr>
          <w:sz w:val="28"/>
          <w:szCs w:val="28"/>
        </w:rPr>
        <w:t>решение совета депутатов муниципального образования «</w:t>
      </w:r>
      <w:proofErr w:type="spellStart"/>
      <w:r w:rsidR="00642D8C" w:rsidRPr="00642D8C">
        <w:rPr>
          <w:sz w:val="28"/>
          <w:szCs w:val="28"/>
        </w:rPr>
        <w:t>Юкковское</w:t>
      </w:r>
      <w:proofErr w:type="spellEnd"/>
      <w:r w:rsidR="00642D8C" w:rsidRPr="00642D8C">
        <w:rPr>
          <w:sz w:val="28"/>
          <w:szCs w:val="28"/>
        </w:rPr>
        <w:t xml:space="preserve"> сельское поселение» </w:t>
      </w:r>
      <w:bookmarkStart w:id="1" w:name="_Hlk227076122"/>
      <w:r w:rsidR="00642D8C" w:rsidRPr="00642D8C">
        <w:rPr>
          <w:sz w:val="28"/>
          <w:szCs w:val="28"/>
        </w:rPr>
        <w:t>Всеволожского муниципального района Ленинградской области</w:t>
      </w:r>
      <w:bookmarkEnd w:id="1"/>
      <w:r w:rsidR="00642D8C" w:rsidRPr="00642D8C">
        <w:rPr>
          <w:sz w:val="28"/>
          <w:szCs w:val="28"/>
        </w:rPr>
        <w:t xml:space="preserve"> от 27.07.2018 №23 «Об утверждении Правил размещения нестационарных торговых объектов на территории муниципального образования «</w:t>
      </w:r>
      <w:proofErr w:type="spellStart"/>
      <w:r w:rsidR="00642D8C" w:rsidRPr="00642D8C">
        <w:rPr>
          <w:sz w:val="28"/>
          <w:szCs w:val="28"/>
        </w:rPr>
        <w:t>Юкковское</w:t>
      </w:r>
      <w:proofErr w:type="spellEnd"/>
      <w:r w:rsidR="00642D8C" w:rsidRPr="00642D8C">
        <w:rPr>
          <w:sz w:val="28"/>
          <w:szCs w:val="28"/>
        </w:rPr>
        <w:t xml:space="preserve"> сельское поселение» Всеволожского района Ленинградской области»</w:t>
      </w:r>
      <w:r w:rsidR="00642D8C">
        <w:rPr>
          <w:sz w:val="28"/>
          <w:szCs w:val="28"/>
        </w:rPr>
        <w:t>.</w:t>
      </w:r>
    </w:p>
    <w:p w14:paraId="42D01866" w14:textId="332FD170" w:rsidR="00EC60CB" w:rsidRDefault="00EC60CB" w:rsidP="00AA677C">
      <w:pPr>
        <w:pStyle w:val="a3"/>
        <w:numPr>
          <w:ilvl w:val="0"/>
          <w:numId w:val="1"/>
        </w:numPr>
        <w:tabs>
          <w:tab w:val="left" w:pos="1134"/>
        </w:tabs>
        <w:ind w:left="0"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администрации муниципального образования «</w:t>
      </w:r>
      <w:proofErr w:type="spellStart"/>
      <w:r>
        <w:rPr>
          <w:sz w:val="28"/>
          <w:szCs w:val="28"/>
        </w:rPr>
        <w:t>Юкковское</w:t>
      </w:r>
      <w:proofErr w:type="spellEnd"/>
      <w:r>
        <w:rPr>
          <w:sz w:val="28"/>
          <w:szCs w:val="28"/>
        </w:rPr>
        <w:t xml:space="preserve"> сельское поселение» </w:t>
      </w:r>
      <w:r w:rsidR="006626E8" w:rsidRPr="006626E8">
        <w:rPr>
          <w:sz w:val="28"/>
          <w:szCs w:val="28"/>
        </w:rPr>
        <w:t>Всеволожского муниципального района Ленинградской области</w:t>
      </w:r>
      <w:r w:rsidR="005E4B30">
        <w:rPr>
          <w:sz w:val="28"/>
          <w:szCs w:val="28"/>
        </w:rPr>
        <w:t xml:space="preserve"> </w:t>
      </w:r>
      <w:r w:rsidR="00D11E78">
        <w:rPr>
          <w:sz w:val="28"/>
          <w:szCs w:val="28"/>
        </w:rPr>
        <w:t>привести правовые акты, регламентирующие оказание муниципальных услуг в сфере размещения нестационарных торговых объектов, в соответствие с действующим законодательством.</w:t>
      </w:r>
    </w:p>
    <w:p w14:paraId="3229496B" w14:textId="2980043E" w:rsidR="00642D8C" w:rsidRDefault="00642D8C" w:rsidP="00AA677C">
      <w:pPr>
        <w:pStyle w:val="a3"/>
        <w:numPr>
          <w:ilvl w:val="0"/>
          <w:numId w:val="1"/>
        </w:numPr>
        <w:tabs>
          <w:tab w:val="left" w:pos="1134"/>
        </w:tabs>
        <w:ind w:left="0"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 момента его официального опубликования в газете «</w:t>
      </w:r>
      <w:proofErr w:type="spellStart"/>
      <w:r>
        <w:rPr>
          <w:sz w:val="28"/>
          <w:szCs w:val="28"/>
        </w:rPr>
        <w:t>Юкковские</w:t>
      </w:r>
      <w:proofErr w:type="spellEnd"/>
      <w:r>
        <w:rPr>
          <w:sz w:val="28"/>
          <w:szCs w:val="28"/>
        </w:rPr>
        <w:t xml:space="preserve"> ведомости» и подлежит размещению</w:t>
      </w:r>
      <w:r>
        <w:rPr>
          <w:sz w:val="28"/>
          <w:szCs w:val="28"/>
        </w:rPr>
        <w:br/>
        <w:t>на официальном сайт муниципального образования».</w:t>
      </w:r>
    </w:p>
    <w:p w14:paraId="174CBD73" w14:textId="77777777" w:rsidR="00642D8C" w:rsidRDefault="00642D8C" w:rsidP="00642D8C">
      <w:pPr>
        <w:pStyle w:val="a3"/>
        <w:ind w:left="708" w:right="-1"/>
        <w:jc w:val="both"/>
        <w:rPr>
          <w:sz w:val="28"/>
          <w:szCs w:val="28"/>
        </w:rPr>
      </w:pPr>
    </w:p>
    <w:p w14:paraId="06F1A9B2" w14:textId="3D100CA2" w:rsidR="00642D8C" w:rsidRDefault="00642D8C" w:rsidP="00642D8C">
      <w:pPr>
        <w:pStyle w:val="a3"/>
        <w:ind w:left="708" w:right="-1"/>
        <w:jc w:val="both"/>
        <w:rPr>
          <w:sz w:val="28"/>
          <w:szCs w:val="28"/>
        </w:rPr>
      </w:pPr>
    </w:p>
    <w:p w14:paraId="5328058E" w14:textId="62DE66A1" w:rsidR="006E66CF" w:rsidRPr="00AA677C" w:rsidRDefault="00642D8C" w:rsidP="005E4B30">
      <w:pPr>
        <w:rPr>
          <w:bCs/>
          <w:sz w:val="28"/>
          <w:szCs w:val="28"/>
        </w:rPr>
      </w:pPr>
      <w:r w:rsidRPr="00AA677C">
        <w:rPr>
          <w:bCs/>
          <w:sz w:val="28"/>
          <w:szCs w:val="28"/>
        </w:rPr>
        <w:t xml:space="preserve">Глава муниципального образования    </w:t>
      </w:r>
      <w:r w:rsidR="00AA677C">
        <w:rPr>
          <w:bCs/>
          <w:sz w:val="28"/>
          <w:szCs w:val="28"/>
        </w:rPr>
        <w:t xml:space="preserve">      </w:t>
      </w:r>
      <w:r w:rsidRPr="00AA677C">
        <w:rPr>
          <w:bCs/>
          <w:sz w:val="28"/>
          <w:szCs w:val="28"/>
        </w:rPr>
        <w:t xml:space="preserve"> ______________              Л.В. Бурак</w:t>
      </w:r>
    </w:p>
    <w:sectPr w:rsidR="006E66CF" w:rsidRPr="00AA677C" w:rsidSect="00061A1F">
      <w:footerReference w:type="even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7442E" w14:textId="77777777" w:rsidR="00BD5CEF" w:rsidRDefault="00BD5CEF">
      <w:r>
        <w:separator/>
      </w:r>
    </w:p>
  </w:endnote>
  <w:endnote w:type="continuationSeparator" w:id="0">
    <w:p w14:paraId="562A2D22" w14:textId="77777777" w:rsidR="00BD5CEF" w:rsidRDefault="00BD5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6D507" w14:textId="77777777" w:rsidR="00000000" w:rsidRPr="002F43A1" w:rsidRDefault="005E4B30" w:rsidP="002F43A1">
    <w:pPr>
      <w:pStyle w:val="a4"/>
      <w:jc w:val="right"/>
      <w:rPr>
        <w:rFonts w:ascii="Times New Roman" w:hAnsi="Times New Roman" w:cs="Times New Roman"/>
      </w:rPr>
    </w:pPr>
    <w:r w:rsidRPr="002F43A1">
      <w:rPr>
        <w:rFonts w:ascii="Times New Roman" w:hAnsi="Times New Roman" w:cs="Times New Roman"/>
      </w:rPr>
      <w:fldChar w:fldCharType="begin"/>
    </w:r>
    <w:r w:rsidRPr="002F43A1">
      <w:rPr>
        <w:rFonts w:ascii="Times New Roman" w:hAnsi="Times New Roman" w:cs="Times New Roman"/>
      </w:rPr>
      <w:instrText xml:space="preserve"> PAGE   \* MERGEFORMAT </w:instrText>
    </w:r>
    <w:r w:rsidRPr="002F43A1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28</w:t>
    </w:r>
    <w:r w:rsidRPr="002F43A1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4BECB" w14:textId="77777777" w:rsidR="00BD5CEF" w:rsidRDefault="00BD5CEF">
      <w:r>
        <w:separator/>
      </w:r>
    </w:p>
  </w:footnote>
  <w:footnote w:type="continuationSeparator" w:id="0">
    <w:p w14:paraId="370A152E" w14:textId="77777777" w:rsidR="00BD5CEF" w:rsidRDefault="00BD5C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C2725"/>
    <w:multiLevelType w:val="hybridMultilevel"/>
    <w:tmpl w:val="CFA44BFC"/>
    <w:lvl w:ilvl="0" w:tplc="DFF07C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86058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A1F"/>
    <w:rsid w:val="00061A1F"/>
    <w:rsid w:val="005462E5"/>
    <w:rsid w:val="005E4B30"/>
    <w:rsid w:val="00642D8C"/>
    <w:rsid w:val="00647020"/>
    <w:rsid w:val="006626E8"/>
    <w:rsid w:val="006B35B6"/>
    <w:rsid w:val="006E66CF"/>
    <w:rsid w:val="00901725"/>
    <w:rsid w:val="00AA677C"/>
    <w:rsid w:val="00BD5CEF"/>
    <w:rsid w:val="00D11E78"/>
    <w:rsid w:val="00EC60CB"/>
    <w:rsid w:val="00F045C2"/>
    <w:rsid w:val="00F5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964F7"/>
  <w15:chartTrackingRefBased/>
  <w15:docId w15:val="{F4499BC9-0ED9-419D-A0E5-A103E28A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A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6CF"/>
    <w:pPr>
      <w:ind w:left="720"/>
      <w:contextualSpacing/>
    </w:pPr>
  </w:style>
  <w:style w:type="paragraph" w:styleId="a4">
    <w:name w:val="footer"/>
    <w:basedOn w:val="a"/>
    <w:link w:val="a5"/>
    <w:uiPriority w:val="99"/>
    <w:rsid w:val="00642D8C"/>
    <w:pPr>
      <w:tabs>
        <w:tab w:val="center" w:pos="4677"/>
        <w:tab w:val="right" w:pos="9355"/>
      </w:tabs>
      <w:spacing w:after="200" w:line="276" w:lineRule="auto"/>
    </w:pPr>
    <w:rPr>
      <w:rFonts w:ascii="Calibri" w:eastAsia="Microsoft Sans Serif" w:hAnsi="Calibri" w:cs="Microsoft Sans Serif"/>
      <w:sz w:val="22"/>
      <w:szCs w:val="22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642D8C"/>
    <w:rPr>
      <w:rFonts w:ascii="Calibri" w:eastAsia="Microsoft Sans Serif" w:hAnsi="Calibri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 Совет</dc:creator>
  <cp:keywords/>
  <dc:description/>
  <cp:lastModifiedBy>Админ</cp:lastModifiedBy>
  <cp:revision>6</cp:revision>
  <dcterms:created xsi:type="dcterms:W3CDTF">2026-04-14T09:37:00Z</dcterms:created>
  <dcterms:modified xsi:type="dcterms:W3CDTF">2026-04-22T06:37:00Z</dcterms:modified>
</cp:coreProperties>
</file>