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bookmark253"/>
      <w:r w:rsidRPr="0001234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8EB4A1" wp14:editId="07B43C04">
            <wp:extent cx="571500" cy="628650"/>
            <wp:effectExtent l="1905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34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12343">
        <w:rPr>
          <w:rFonts w:ascii="Arial" w:eastAsia="Times New Roman" w:hAnsi="Arial" w:cs="Arial"/>
          <w:sz w:val="28"/>
          <w:szCs w:val="28"/>
          <w:lang w:eastAsia="ru-RU"/>
        </w:rPr>
        <w:t>Муниципальное образование</w:t>
      </w: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12343">
        <w:rPr>
          <w:rFonts w:ascii="Arial" w:eastAsia="Times New Roman" w:hAnsi="Arial" w:cs="Arial"/>
          <w:sz w:val="28"/>
          <w:szCs w:val="28"/>
          <w:lang w:eastAsia="ru-RU"/>
        </w:rPr>
        <w:t>«Юкковское сельское поселение»</w:t>
      </w: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12343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12343">
        <w:rPr>
          <w:rFonts w:ascii="Arial" w:eastAsia="Times New Roman" w:hAnsi="Arial" w:cs="Arial"/>
          <w:b/>
          <w:sz w:val="32"/>
          <w:szCs w:val="32"/>
          <w:lang w:eastAsia="ru-RU"/>
        </w:rPr>
        <w:t>С О В Е Т   Д Е П У Т А Т О В</w:t>
      </w: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05BB" w:rsidRPr="00012343" w:rsidRDefault="00E805BB" w:rsidP="00E805BB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012343">
        <w:rPr>
          <w:rFonts w:ascii="Arial" w:eastAsia="Times New Roman" w:hAnsi="Arial" w:cs="Arial"/>
          <w:b/>
          <w:sz w:val="44"/>
          <w:szCs w:val="44"/>
          <w:lang w:eastAsia="ru-RU"/>
        </w:rPr>
        <w:t>Р Е Ш Е Н И Е</w:t>
      </w:r>
    </w:p>
    <w:p w:rsidR="00E805BB" w:rsidRPr="00012343" w:rsidRDefault="00E805BB" w:rsidP="00E805BB">
      <w:pPr>
        <w:spacing w:after="0" w:line="240" w:lineRule="auto"/>
        <w:ind w:left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E805BB" w:rsidRPr="00012343" w:rsidRDefault="001C7ADB" w:rsidP="00E805BB">
      <w:pPr>
        <w:spacing w:after="0" w:line="240" w:lineRule="auto"/>
        <w:ind w:left="-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 20.06.2022</w:t>
      </w:r>
      <w:r w:rsidR="00E805BB" w:rsidRPr="00012343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 </w:t>
      </w:r>
      <w:r w:rsidR="00E805BB" w:rsidRPr="00012343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  <w:r w:rsidR="00E805BB" w:rsidRPr="00012343">
        <w:rPr>
          <w:rFonts w:ascii="Arial" w:eastAsia="Times New Roman" w:hAnsi="Arial" w:cs="Arial"/>
          <w:sz w:val="28"/>
          <w:szCs w:val="28"/>
          <w:lang w:eastAsia="ru-RU"/>
        </w:rPr>
        <w:t xml:space="preserve">       </w:t>
      </w:r>
      <w:r w:rsidR="00E805B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  <w:r w:rsidRPr="001C7AD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№  </w:t>
      </w:r>
      <w:r w:rsidRPr="001C7ADB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_022</w:t>
      </w:r>
      <w:r w:rsidR="00E805BB" w:rsidRPr="001C7ADB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_</w:t>
      </w:r>
    </w:p>
    <w:p w:rsidR="00E805BB" w:rsidRPr="00012343" w:rsidRDefault="001C7ADB" w:rsidP="00E805BB">
      <w:pPr>
        <w:spacing w:after="0" w:line="240" w:lineRule="auto"/>
        <w:ind w:left="-284" w:firstLine="568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</w:t>
      </w:r>
      <w:r w:rsidR="00E805BB" w:rsidRPr="00012343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дер. Юкки</w:t>
      </w:r>
    </w:p>
    <w:p w:rsidR="00E805BB" w:rsidRPr="00012343" w:rsidRDefault="00E805BB" w:rsidP="00E805BB">
      <w:pPr>
        <w:widowControl w:val="0"/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1234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 утверждении Положения о порядке обследования местности в целях выявления возможных неизвестных захоронений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01234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E805BB" w:rsidRPr="00700221" w:rsidRDefault="00E805BB" w:rsidP="00E805BB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5BB" w:rsidRPr="00700221" w:rsidRDefault="00E805BB" w:rsidP="00E805BB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700221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14 января 199З года № 4292-1 «Об увековечении памяти погибших при защите Отечества», Федеральным законом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 w:rsidRPr="00700221">
        <w:rPr>
          <w:rFonts w:ascii="Times New Roman" w:hAnsi="Times New Roman" w:cs="Times New Roman"/>
          <w:sz w:val="24"/>
          <w:szCs w:val="24"/>
        </w:rPr>
        <w:t>от 12 января 1996 года № 8-ФЗ «О погребении и похоронном деле», приказом Министерства обороны Российской Федерации от 19 ноября 2014 года № 845 «Об утверждении Порядка организации и проведения поисковой работы общественно-государственными объединениями, общественными объединениями, уполномоченными на проведение такой работы, осуществляемой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памяти», постановлением Правительства Ленинградской области от 30.12.2021 № 898 «Об отдельных вопросах увековечения памяти погибших при защите Отечества в Ленинградской области»</w:t>
      </w:r>
      <w:r w:rsidRPr="00700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00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700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:rsidR="00E805BB" w:rsidRPr="00012343" w:rsidRDefault="00E805BB" w:rsidP="00E805BB">
      <w:pPr>
        <w:widowControl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805BB" w:rsidRPr="00700221" w:rsidRDefault="00E805BB" w:rsidP="00E805BB">
      <w:pPr>
        <w:widowControl w:val="0"/>
        <w:numPr>
          <w:ilvl w:val="0"/>
          <w:numId w:val="1"/>
        </w:numPr>
        <w:tabs>
          <w:tab w:val="left" w:pos="9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Утвердить </w:t>
      </w:r>
      <w:r w:rsidRPr="00700221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Положение </w:t>
      </w:r>
      <w:r w:rsidRPr="0070022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 порядке обследования местности в целях выявления возможных неизвестных захоронений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700221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(</w:t>
      </w:r>
      <w:r w:rsidR="001C7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</w:t>
      </w:r>
      <w:r w:rsidRPr="00700221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риложение 1).</w:t>
      </w:r>
    </w:p>
    <w:p w:rsidR="00E805BB" w:rsidRPr="00EB0F82" w:rsidRDefault="00E805BB" w:rsidP="001C7ADB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B0F8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решение</w:t>
      </w:r>
      <w:r w:rsidRPr="00EB0F8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:rsidR="00E805BB" w:rsidRPr="006049DB" w:rsidRDefault="00E805BB" w:rsidP="001C7ADB">
      <w:pPr>
        <w:pStyle w:val="a5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6049DB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Настоящее решение вступает в силу со дня официального опубликования.</w:t>
      </w:r>
    </w:p>
    <w:p w:rsidR="00E805BB" w:rsidRPr="006049DB" w:rsidRDefault="00E805BB" w:rsidP="00E805BB">
      <w:pPr>
        <w:pStyle w:val="a5"/>
        <w:widowControl w:val="0"/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E805BB" w:rsidRPr="00012343" w:rsidRDefault="00E805BB" w:rsidP="00E805BB">
      <w:pPr>
        <w:tabs>
          <w:tab w:val="left" w:pos="0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5BB" w:rsidRPr="00012343" w:rsidRDefault="00E805BB" w:rsidP="00E805BB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12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_______________       </w:t>
      </w:r>
      <w:r w:rsidR="001C7ADB" w:rsidRPr="001C7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012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О.Е. Сапожникова</w:t>
      </w:r>
      <w:r w:rsidRPr="00012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cr/>
      </w:r>
    </w:p>
    <w:bookmarkEnd w:id="0"/>
    <w:p w:rsidR="00E805BB" w:rsidRDefault="00E805BB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805BB" w:rsidRDefault="00E805BB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C433F" w:rsidRDefault="00DC433F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C433F" w:rsidRDefault="00DC433F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C7ADB" w:rsidRDefault="001C7ADB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805BB" w:rsidRPr="001C7ADB" w:rsidRDefault="00E805BB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C7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Приложение 1</w:t>
      </w:r>
    </w:p>
    <w:p w:rsidR="00E805BB" w:rsidRPr="001C7ADB" w:rsidRDefault="00E805BB" w:rsidP="00E805B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E805BB" w:rsidRPr="001C7ADB" w:rsidRDefault="00E805BB" w:rsidP="00E805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C7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ПОЛОЖЕНИЕ</w:t>
      </w:r>
    </w:p>
    <w:p w:rsidR="00E805BB" w:rsidRPr="001C7ADB" w:rsidRDefault="00E805BB" w:rsidP="00E805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</w:pPr>
      <w:r w:rsidRPr="001C7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ПОРЯДКЕ ОБСЛЕДОВАНИЯ МЕСТНОСТИ В ЦЕЛЯХ ВЫЯВЛЕНИЯ ВОЗМОЖНЫХ НЕИЗВЕСТНЫХ ЗАХОРОНЕНИЙ НА ТЕРРИТОРИИ МУНИЦИПАЛЬНОГО ОБРАЗОВАНИЯ «ЮККОВСКОЕ СЕЛЬСКОЕ ПОСЕЛЕНИЕ»</w:t>
      </w:r>
      <w:r w:rsidRPr="001C7A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 xml:space="preserve"> </w:t>
      </w:r>
    </w:p>
    <w:p w:rsidR="00E805BB" w:rsidRPr="001C7ADB" w:rsidRDefault="00E805BB" w:rsidP="00E805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805BB" w:rsidRPr="001C7ADB" w:rsidRDefault="00E805BB" w:rsidP="001C7ADB">
      <w:pPr>
        <w:pStyle w:val="a5"/>
        <w:widowControl w:val="0"/>
        <w:numPr>
          <w:ilvl w:val="0"/>
          <w:numId w:val="2"/>
        </w:numPr>
        <w:tabs>
          <w:tab w:val="left" w:pos="291"/>
          <w:tab w:val="left" w:pos="993"/>
        </w:tabs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2" w:name="bookmark266"/>
      <w:bookmarkEnd w:id="2"/>
      <w:r w:rsidRPr="001C7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E805BB" w:rsidRPr="001C7ADB" w:rsidRDefault="00E805BB" w:rsidP="00E805BB">
      <w:pPr>
        <w:widowControl w:val="0"/>
        <w:numPr>
          <w:ilvl w:val="1"/>
          <w:numId w:val="2"/>
        </w:numPr>
        <w:tabs>
          <w:tab w:val="left" w:pos="11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" w:name="bookmark267"/>
      <w:bookmarkEnd w:id="3"/>
      <w:r w:rsidRPr="001C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</w:t>
      </w:r>
      <w:r w:rsidRPr="001C7ADB">
        <w:rPr>
          <w:rFonts w:ascii="Times New Roman" w:hAnsi="Times New Roman" w:cs="Times New Roman"/>
          <w:sz w:val="24"/>
          <w:szCs w:val="24"/>
        </w:rPr>
        <w:t>Положение о</w:t>
      </w:r>
      <w:r w:rsidR="007020BF" w:rsidRPr="001C7ADB">
        <w:rPr>
          <w:rFonts w:ascii="Times New Roman" w:hAnsi="Times New Roman" w:cs="Times New Roman"/>
          <w:sz w:val="24"/>
          <w:szCs w:val="24"/>
        </w:rPr>
        <w:t xml:space="preserve"> порядке обследования</w:t>
      </w:r>
      <w:r w:rsidRPr="001C7ADB">
        <w:rPr>
          <w:rFonts w:ascii="Times New Roman" w:hAnsi="Times New Roman" w:cs="Times New Roman"/>
          <w:sz w:val="24"/>
          <w:szCs w:val="24"/>
        </w:rPr>
        <w:t xml:space="preserve"> местности в целях выявления возможных неизвестных захоронений на территории муниципального образования «Юкковское сельское поселение» в соответствии с Законом Российской Федерации от 14 января 199З года № 4292-1 «Об увековечении памяти погибших при защите Отечества», Федеральным законом от 12 января 1996 года № 8-ФЗ «О погребении и похоронном деле», приказом Министерства обороны Российской Федерации от 19 ноября 2014 года № 845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>«Об утверждении Порядка организации и проведения поисковой работы общественно-государственными объединениями, общественными объединениями, уполномоченными на проведение такой работы, осуществляемой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памяти», постановлением Правительства Ленинградской области от 30.12.2021 № 898 «Об отдельных вопросах увековечения памяти погибших при защите Отечества в Ленинградской области» направлено на реализацию полномочий органов местного само</w:t>
      </w:r>
      <w:r w:rsidRPr="001C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C7ADB">
        <w:rPr>
          <w:rFonts w:ascii="Times New Roman" w:hAnsi="Times New Roman" w:cs="Times New Roman"/>
          <w:sz w:val="24"/>
          <w:szCs w:val="24"/>
        </w:rPr>
        <w:t xml:space="preserve">правления муниципального образования образование «Юкковское сельское поселение» и определяет порядок обследования местности в целях выявления возможных неизвестных захоронений на территории муниципального образования (далее - Порядок). </w:t>
      </w:r>
    </w:p>
    <w:p w:rsidR="00E805BB" w:rsidRPr="001C7ADB" w:rsidRDefault="00E805BB" w:rsidP="00E805BB">
      <w:pPr>
        <w:widowControl w:val="0"/>
        <w:numPr>
          <w:ilvl w:val="1"/>
          <w:numId w:val="2"/>
        </w:numPr>
        <w:tabs>
          <w:tab w:val="left" w:pos="11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В настоящем Порядке используются следующие основные понятия и определения: </w:t>
      </w:r>
    </w:p>
    <w:p w:rsidR="00E805BB" w:rsidRPr="001C7ADB" w:rsidRDefault="00EB5319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- обследование местности −</w:t>
      </w:r>
      <w:r w:rsidR="00E805BB" w:rsidRPr="001C7ADB">
        <w:rPr>
          <w:rFonts w:ascii="Times New Roman" w:hAnsi="Times New Roman" w:cs="Times New Roman"/>
          <w:sz w:val="24"/>
          <w:szCs w:val="24"/>
        </w:rPr>
        <w:t xml:space="preserve"> работы по установлению факта наличия или отсутствия неизвестных захоронений и непогребенных останков на территориях боевых действий, расположения концентрационных лагерей и возможных захоронений жертв массовых репрессий, находящихся на территории муниципального образования;</w:t>
      </w:r>
    </w:p>
    <w:p w:rsidR="00DC433F" w:rsidRPr="001C7ADB" w:rsidRDefault="00DC433F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неизвестные захоронения − старые военные и ранее неизвестные захоронения погибших в боевых действиях и жертв массовых репрессий; </w:t>
      </w:r>
    </w:p>
    <w:p w:rsidR="00DC433F" w:rsidRPr="001C7ADB" w:rsidRDefault="00DC433F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работы − строительные, земляные, дорожные, мелиоративные и любые другие работы, в результате которых неизвестные захоронения или непогребенные останки могут быть повреждены или перемещены с места обнаружения; </w:t>
      </w:r>
    </w:p>
    <w:p w:rsidR="00944937" w:rsidRPr="001C7ADB" w:rsidRDefault="00DC433F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правообладатели − собственники, землепользователи, землевладельцы, арендаторы земельных участков (части земельных участков), входящих в состав территорий боевых действий, расположения концентрационных лагерей и возможных захоронений жертв массовых репрессий; </w:t>
      </w:r>
    </w:p>
    <w:p w:rsidR="00DC433F" w:rsidRPr="001C7ADB" w:rsidRDefault="00DC433F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профильная организация − специализированная организация, имеющая необходимое оборудование и специалистов для осуществления работ по обследованию местности и уполномоченная на проведение такой работы в соответствии с действующим законодательством. </w:t>
      </w:r>
    </w:p>
    <w:p w:rsidR="00DC433F" w:rsidRPr="001C7ADB" w:rsidRDefault="00DC433F" w:rsidP="00E805BB">
      <w:pPr>
        <w:widowControl w:val="0"/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Иные понятия и определения, используемые в настоящем Порядке, применяются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E805BB" w:rsidRPr="001C7ADB" w:rsidRDefault="00E805BB" w:rsidP="00E805BB">
      <w:pPr>
        <w:widowControl w:val="0"/>
        <w:tabs>
          <w:tab w:val="left" w:pos="1139"/>
        </w:tabs>
        <w:spacing w:after="0" w:line="240" w:lineRule="auto"/>
        <w:ind w:left="709"/>
        <w:jc w:val="both"/>
        <w:rPr>
          <w:sz w:val="24"/>
          <w:szCs w:val="24"/>
        </w:rPr>
      </w:pPr>
    </w:p>
    <w:p w:rsidR="00E805BB" w:rsidRPr="001C7ADB" w:rsidRDefault="00DC433F" w:rsidP="001C7ADB">
      <w:pPr>
        <w:widowControl w:val="0"/>
        <w:tabs>
          <w:tab w:val="left" w:pos="113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ADB">
        <w:rPr>
          <w:rFonts w:ascii="Times New Roman" w:hAnsi="Times New Roman" w:cs="Times New Roman"/>
          <w:b/>
          <w:sz w:val="24"/>
          <w:szCs w:val="24"/>
        </w:rPr>
        <w:t>II. Порядок обследования местности</w:t>
      </w:r>
    </w:p>
    <w:p w:rsidR="00E805BB" w:rsidRPr="001C7ADB" w:rsidRDefault="00E805BB" w:rsidP="00DC433F">
      <w:pPr>
        <w:widowControl w:val="0"/>
        <w:tabs>
          <w:tab w:val="left" w:pos="9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BE6" w:rsidRPr="001C7ADB" w:rsidRDefault="00DC433F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lastRenderedPageBreak/>
        <w:t>2.1. Перед проведением любых работ на земельных участках (части земельных участков), входящих в состав территорий боевых действий, расположения концентрационных лагерей и возможных захоронений жертв массовых репрессий, расположенных на территории муниципального образования, в обязательном порядке проводится обследование местности в целях выявления ранее неизвестных захоронений, а также непогребенных останков, за исключением земельных участков (части земельных участков), в отношении которых есть документальное подтверждение о ранее проведенном обследовании.</w:t>
      </w:r>
    </w:p>
    <w:p w:rsidR="008216D3" w:rsidRPr="001C7ADB" w:rsidRDefault="00403182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2.2. </w:t>
      </w:r>
      <w:r w:rsidR="008216D3" w:rsidRPr="001C7ADB">
        <w:rPr>
          <w:rFonts w:ascii="Times New Roman" w:hAnsi="Times New Roman" w:cs="Times New Roman"/>
          <w:sz w:val="24"/>
          <w:szCs w:val="24"/>
        </w:rPr>
        <w:t xml:space="preserve">Правообладатель обязан </w:t>
      </w:r>
      <w:r w:rsidRPr="001C7ADB">
        <w:rPr>
          <w:rFonts w:ascii="Times New Roman" w:hAnsi="Times New Roman" w:cs="Times New Roman"/>
          <w:sz w:val="24"/>
          <w:szCs w:val="24"/>
        </w:rPr>
        <w:t xml:space="preserve">уведомить администрацию муниципального образования (далее-администрация) о предстоящем проведении работ, указанных в пункте 2.1. настоящего Порядка, не менее чем за 90 календарных дней до начала работ путем направления письменного или электронного уведомления, составленного в произвольной форме, с указанием следующих сведений: </w:t>
      </w:r>
    </w:p>
    <w:p w:rsidR="00403182" w:rsidRPr="001C7ADB" w:rsidRDefault="00403182" w:rsidP="00403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хозяйственная деятельность, для ведения которой правообладатель планирует использование обследуемой территории; </w:t>
      </w:r>
    </w:p>
    <w:p w:rsidR="00403182" w:rsidRPr="001C7ADB" w:rsidRDefault="00403182" w:rsidP="00403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границы участка обследуемой территории с указанием координат поворотных точек; </w:t>
      </w:r>
    </w:p>
    <w:p w:rsidR="00403182" w:rsidRPr="001C7ADB" w:rsidRDefault="00403182" w:rsidP="00403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- план-схема участка обследуемой территории на топографической основе; </w:t>
      </w:r>
    </w:p>
    <w:p w:rsidR="00403182" w:rsidRPr="001C7ADB" w:rsidRDefault="00403182" w:rsidP="00403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- планируемый срок начала хозяйственной деятельности на обследуемой территории.</w:t>
      </w:r>
    </w:p>
    <w:p w:rsidR="00403182" w:rsidRPr="001C7ADB" w:rsidRDefault="00403182" w:rsidP="00403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Правообладатель обязан обеспечить беспрепятственный допуск представителей органа местного самоуправления и профильной организации на территорию обследуемого участка.</w:t>
      </w:r>
    </w:p>
    <w:p w:rsidR="008216D3" w:rsidRPr="001C7ADB" w:rsidRDefault="008216D3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2.3. Обследование местности не проводится и уведомление администрации правообладателем не осуществляется в случае, если на земельном участке (части земельного участка) ранее проведено обследование.</w:t>
      </w:r>
    </w:p>
    <w:p w:rsidR="008216D3" w:rsidRPr="001C7ADB" w:rsidRDefault="008216D3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2.4. Обследование местности проводится органами местного самоуправления, в том числе с привлечением профильных организаций на основании соглашения, заключенного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>с администрацией муниципального образования.</w:t>
      </w:r>
    </w:p>
    <w:p w:rsidR="008216D3" w:rsidRPr="001C7ADB" w:rsidRDefault="008216D3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2.5. Обследование местности проводится в срок, не превышающий 90 календарных дней со дня получения администрацией уведомления, указанного в пункте 2.2. настоящего Порядка. В случае поступления уведомления в зимний период, работы могут быть отложены (продлены) до наступления благоприятного периода погодных условий, но не более чем на 90 дней.</w:t>
      </w:r>
    </w:p>
    <w:p w:rsidR="008216D3" w:rsidRPr="001C7ADB" w:rsidRDefault="008216D3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2.6. Формы, методы и способы обследования определяются профильной организацией самостоятельно.</w:t>
      </w:r>
    </w:p>
    <w:p w:rsidR="008216D3" w:rsidRPr="001C7ADB" w:rsidRDefault="008216D3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2.7. Результаты обследования оформляются актом обследования, составленным профильной организацией письменно в произвольной форме, с обязательным указанием сроков обследования, характеристик обследуемого земельного участка (части земельного участка), примененных форм, методов и способов обследования</w:t>
      </w:r>
      <w:r w:rsidR="00944937" w:rsidRPr="001C7ADB">
        <w:rPr>
          <w:rFonts w:ascii="Times New Roman" w:hAnsi="Times New Roman" w:cs="Times New Roman"/>
          <w:sz w:val="24"/>
          <w:szCs w:val="24"/>
        </w:rPr>
        <w:t>,</w:t>
      </w:r>
      <w:r w:rsidRPr="001C7ADB">
        <w:rPr>
          <w:rFonts w:ascii="Times New Roman" w:hAnsi="Times New Roman" w:cs="Times New Roman"/>
          <w:sz w:val="24"/>
          <w:szCs w:val="24"/>
        </w:rPr>
        <w:t xml:space="preserve"> наличия обнаруженных неизвестных захоронений или непогребенных останков, либо </w:t>
      </w:r>
      <w:r w:rsidR="0001423F" w:rsidRPr="001C7ADB">
        <w:rPr>
          <w:rFonts w:ascii="Times New Roman" w:hAnsi="Times New Roman" w:cs="Times New Roman"/>
          <w:sz w:val="24"/>
          <w:szCs w:val="24"/>
        </w:rPr>
        <w:t>отсутствия</w:t>
      </w:r>
      <w:r w:rsidRPr="001C7ADB">
        <w:rPr>
          <w:rFonts w:ascii="Times New Roman" w:hAnsi="Times New Roman" w:cs="Times New Roman"/>
          <w:sz w:val="24"/>
          <w:szCs w:val="24"/>
        </w:rPr>
        <w:t xml:space="preserve"> таковых,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 xml:space="preserve">с приложением соответствующих графических </w:t>
      </w:r>
      <w:r w:rsidR="0001423F" w:rsidRPr="001C7ADB">
        <w:rPr>
          <w:rFonts w:ascii="Times New Roman" w:hAnsi="Times New Roman" w:cs="Times New Roman"/>
          <w:sz w:val="24"/>
          <w:szCs w:val="24"/>
        </w:rPr>
        <w:t>материалов</w:t>
      </w:r>
      <w:r w:rsidRPr="001C7ADB">
        <w:rPr>
          <w:rFonts w:ascii="Times New Roman" w:hAnsi="Times New Roman" w:cs="Times New Roman"/>
          <w:sz w:val="24"/>
          <w:szCs w:val="24"/>
        </w:rPr>
        <w:t>. Акт обследова</w:t>
      </w:r>
      <w:r w:rsidR="0001423F" w:rsidRPr="001C7ADB">
        <w:rPr>
          <w:rFonts w:ascii="Times New Roman" w:hAnsi="Times New Roman" w:cs="Times New Roman"/>
          <w:sz w:val="24"/>
          <w:szCs w:val="24"/>
        </w:rPr>
        <w:t>ния заверяется подписью руководителя</w:t>
      </w:r>
      <w:r w:rsidRPr="001C7ADB">
        <w:rPr>
          <w:rFonts w:ascii="Times New Roman" w:hAnsi="Times New Roman" w:cs="Times New Roman"/>
          <w:sz w:val="24"/>
          <w:szCs w:val="24"/>
        </w:rPr>
        <w:t xml:space="preserve"> </w:t>
      </w:r>
      <w:r w:rsidR="0001423F" w:rsidRPr="001C7ADB">
        <w:rPr>
          <w:rFonts w:ascii="Times New Roman" w:hAnsi="Times New Roman" w:cs="Times New Roman"/>
          <w:sz w:val="24"/>
          <w:szCs w:val="24"/>
        </w:rPr>
        <w:t>профильной</w:t>
      </w:r>
      <w:r w:rsidRPr="001C7ADB">
        <w:rPr>
          <w:rFonts w:ascii="Times New Roman" w:hAnsi="Times New Roman" w:cs="Times New Roman"/>
          <w:sz w:val="24"/>
          <w:szCs w:val="24"/>
        </w:rPr>
        <w:t xml:space="preserve"> организации и администрации </w:t>
      </w:r>
      <w:r w:rsidR="0001423F" w:rsidRPr="001C7ADB">
        <w:rPr>
          <w:rFonts w:ascii="Times New Roman" w:hAnsi="Times New Roman" w:cs="Times New Roman"/>
          <w:sz w:val="24"/>
          <w:szCs w:val="24"/>
        </w:rPr>
        <w:t>муниципального</w:t>
      </w:r>
      <w:r w:rsidRPr="001C7ADB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01423F" w:rsidRPr="001C7ADB" w:rsidRDefault="0001423F" w:rsidP="0082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2.8. В случае обнаружения при обследовании местности неизвестных захоронений или непогребенных останков, профильная организация в течение трех рабочих дней со дня их обнаружения уведомляет об этом администрацию муниципального образования.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>2.9. В случае подтверждения принадлежности обнаруженных неизвестных захоронений к воинским захоронениям или непогребенных останков к останкам погибших при защите Отечества, администрация муниципального образования в течение трех рабочих дней со дня получения подтверждения уведомляет об обнаружении уполномоченный орган исполнительной власти Ленинградской области, осуществляющий полномочия в сфере увековечения памяти погибших при защите Отечества.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lastRenderedPageBreak/>
        <w:t xml:space="preserve">2.10. При обнаружении иных старых и ранее неизвестных захоронений, а также непогребенных останков, в случаях, не предусмотренных пунктом 2.9. настоящего Порядка, администрация осуществляет обозначение и регистрацию места захоронения,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>а в необходимых случаях организует перезахоронение останков, за исключением захоронения (перезахоронения) останков, погибших при защите Отечества, осуществляемого по решению уполномоченного органа исполнительной власти Ленинградской области.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23F" w:rsidRPr="001C7ADB" w:rsidRDefault="0001423F" w:rsidP="001C7A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ADB">
        <w:rPr>
          <w:rFonts w:ascii="Times New Roman" w:hAnsi="Times New Roman" w:cs="Times New Roman"/>
          <w:b/>
          <w:sz w:val="24"/>
          <w:szCs w:val="24"/>
        </w:rPr>
        <w:t>III. Финансовое обеспечение мероприятий по обследованию местности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3.1. Обследование местности, обозначение, регистрация мест захоронений, а также их содержание и обеспечение сохранности осуществляются за счет средств бюджета муниципального образования в рамках решения вопроса местного значения по организации ритуальных услуг и содержания мест захоронения, а также реализации полномочий органов местного самоуправления в сфере погребения и похоронного дела, и увековечения памяти погибших при защите Отечества, определенных соответствующими федеральными законами. </w:t>
      </w:r>
    </w:p>
    <w:p w:rsidR="0001423F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3.2 Работа профильной организации может </w:t>
      </w:r>
      <w:r w:rsidR="00944937" w:rsidRPr="001C7ADB">
        <w:rPr>
          <w:rFonts w:ascii="Times New Roman" w:hAnsi="Times New Roman" w:cs="Times New Roman"/>
          <w:sz w:val="24"/>
          <w:szCs w:val="24"/>
        </w:rPr>
        <w:t>быть</w:t>
      </w:r>
      <w:r w:rsidRPr="001C7ADB">
        <w:rPr>
          <w:rFonts w:ascii="Times New Roman" w:hAnsi="Times New Roman" w:cs="Times New Roman"/>
          <w:sz w:val="24"/>
          <w:szCs w:val="24"/>
        </w:rPr>
        <w:t xml:space="preserve"> проведена и за счет средств правообладателя земельного участка. </w:t>
      </w:r>
    </w:p>
    <w:p w:rsidR="001C7ADB" w:rsidRPr="001C7ADB" w:rsidRDefault="001C7ADB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423F" w:rsidRDefault="0001423F" w:rsidP="001C7A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ADB">
        <w:rPr>
          <w:rFonts w:ascii="Times New Roman" w:hAnsi="Times New Roman" w:cs="Times New Roman"/>
          <w:b/>
          <w:sz w:val="24"/>
          <w:szCs w:val="24"/>
        </w:rPr>
        <w:t>IV. Ответственность правообладателей</w:t>
      </w:r>
    </w:p>
    <w:p w:rsidR="001C7ADB" w:rsidRPr="001C7ADB" w:rsidRDefault="001C7ADB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4.1. На основании статьи б Закона Российской Федерации от 14 января 199З года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 xml:space="preserve">№ 4292-1 «Об увековечении памяти погибших при защите Отечества» проведение строительных, земляных, дорожных и других работ, в результате которых могут быть повреждены воинские захоронения, допускается только после согласования с органами местного самоуправления. 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4.2. С учетом положений пункта 4.1 настоящего Порядка уведомление правообладателем администрации о предстоящем проведении работ, указанных в пункте 2.1 настоящего Порядка, является обязательным. </w:t>
      </w:r>
    </w:p>
    <w:p w:rsidR="0001423F" w:rsidRPr="001C7ADB" w:rsidRDefault="0001423F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sz w:val="24"/>
          <w:szCs w:val="24"/>
        </w:rPr>
        <w:t xml:space="preserve">4.З. Правообладатели, виновные в уничтожении или повреждении захоронений, памятников и обелисков, произошедшем в результате проведения работ без уведомления администрации и проведения обследования местности, могут быть привлечены </w:t>
      </w:r>
      <w:r w:rsidR="001C7ADB">
        <w:rPr>
          <w:rFonts w:ascii="Times New Roman" w:hAnsi="Times New Roman" w:cs="Times New Roman"/>
          <w:sz w:val="24"/>
          <w:szCs w:val="24"/>
        </w:rPr>
        <w:br/>
      </w:r>
      <w:r w:rsidRPr="001C7ADB">
        <w:rPr>
          <w:rFonts w:ascii="Times New Roman" w:hAnsi="Times New Roman" w:cs="Times New Roman"/>
          <w:sz w:val="24"/>
          <w:szCs w:val="24"/>
        </w:rPr>
        <w:t>к ответственности, установленной федеральным законодательством.</w:t>
      </w: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303" w:rsidRPr="001C7ADB" w:rsidRDefault="00646303" w:rsidP="0001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6303" w:rsidRPr="001C7ADB" w:rsidSect="001C7ADB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61B" w:rsidRDefault="0086261B" w:rsidP="00E805BB">
      <w:pPr>
        <w:spacing w:after="0" w:line="240" w:lineRule="auto"/>
      </w:pPr>
      <w:r>
        <w:separator/>
      </w:r>
    </w:p>
  </w:endnote>
  <w:endnote w:type="continuationSeparator" w:id="0">
    <w:p w:rsidR="0086261B" w:rsidRDefault="0086261B" w:rsidP="00E8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43" w:rsidRDefault="00785F3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29E946" wp14:editId="04E6D622">
              <wp:simplePos x="0" y="0"/>
              <wp:positionH relativeFrom="page">
                <wp:posOffset>6703060</wp:posOffset>
              </wp:positionH>
              <wp:positionV relativeFrom="page">
                <wp:posOffset>10471785</wp:posOffset>
              </wp:positionV>
              <wp:extent cx="877570" cy="252730"/>
              <wp:effectExtent l="0" t="0" r="0" b="0"/>
              <wp:wrapNone/>
              <wp:docPr id="143" name="Shap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7570" cy="252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2343" w:rsidRDefault="00785F3D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5EC1459E" wp14:editId="3798B7B5">
                                <wp:extent cx="877570" cy="255905"/>
                                <wp:effectExtent l="0" t="0" r="0" b="0"/>
                                <wp:docPr id="2" name="Picutre 14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" name="Picture 14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877570" cy="255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A29E946" id="_x0000_t202" coordsize="21600,21600" o:spt="202" path="m,l,21600r21600,l21600,xe">
              <v:stroke joinstyle="miter"/>
              <v:path gradientshapeok="t" o:connecttype="rect"/>
            </v:shapetype>
            <v:shape id="Shape 143" o:spid="_x0000_s1027" type="#_x0000_t202" style="position:absolute;margin-left:527.8pt;margin-top:824.55pt;width:69.1pt;height:19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" filled="f" stroked="f">
              <v:textbox inset="0,0,0,0">
                <w:txbxContent>
                  <w:p w:rsidR="00012343" w:rsidRDefault="00785F3D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5EC1459E" wp14:editId="3798B7B5">
                          <wp:extent cx="877570" cy="255905"/>
                          <wp:effectExtent l="0" t="0" r="0" b="0"/>
                          <wp:docPr id="2" name="Picutre 14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" name="Picture 144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877570" cy="255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B19691" wp14:editId="05EA05B5">
              <wp:simplePos x="0" y="0"/>
              <wp:positionH relativeFrom="page">
                <wp:posOffset>94615</wp:posOffset>
              </wp:positionH>
              <wp:positionV relativeFrom="page">
                <wp:posOffset>10517505</wp:posOffset>
              </wp:positionV>
              <wp:extent cx="3331210" cy="194945"/>
              <wp:effectExtent l="0" t="0" r="0" b="0"/>
              <wp:wrapNone/>
              <wp:docPr id="147" name="Shape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1210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2343" w:rsidRDefault="00785F3D">
                          <w:pPr>
                            <w:pStyle w:val="a4"/>
                          </w:pPr>
                          <w:r>
                            <w:t>Документ создан в электронной форме. № ВХ-688/2022 от 24.03.2022.</w:t>
                          </w:r>
                        </w:p>
                        <w:p w:rsidR="00012343" w:rsidRDefault="00785F3D">
                          <w:pPr>
                            <w:pStyle w:val="a4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из 108. Страница создана: 24.03.2022 15:22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B19691" id="Shape 147" o:spid="_x0000_s1028" type="#_x0000_t202" style="position:absolute;margin-left:7.45pt;margin-top:828.15pt;width:262.3pt;height:15.3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" filled="f" stroked="f">
              <v:textbox style="mso-fit-shape-to-text:t" inset="0,0,0,0">
                <w:txbxContent>
                  <w:p w:rsidR="00012343" w:rsidRDefault="00785F3D">
                    <w:pPr>
                      <w:pStyle w:val="a4"/>
                    </w:pPr>
                    <w:r>
                      <w:t>Документ создан в электронной форме. № ВХ-688/2022 от 24.03.2022.</w:t>
                    </w:r>
                  </w:p>
                  <w:p w:rsidR="00012343" w:rsidRDefault="00785F3D">
                    <w:pPr>
                      <w:pStyle w:val="a4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из 108. Страница создана: 24.03.2022 15:22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43" w:rsidRDefault="0086261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61B" w:rsidRDefault="0086261B" w:rsidP="00E805BB">
      <w:pPr>
        <w:spacing w:after="0" w:line="240" w:lineRule="auto"/>
      </w:pPr>
      <w:r>
        <w:separator/>
      </w:r>
    </w:p>
  </w:footnote>
  <w:footnote w:type="continuationSeparator" w:id="0">
    <w:p w:rsidR="0086261B" w:rsidRDefault="0086261B" w:rsidP="00E80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43" w:rsidRDefault="00785F3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3916B6" wp14:editId="092922D5">
              <wp:simplePos x="0" y="0"/>
              <wp:positionH relativeFrom="page">
                <wp:posOffset>4041775</wp:posOffset>
              </wp:positionH>
              <wp:positionV relativeFrom="page">
                <wp:posOffset>621030</wp:posOffset>
              </wp:positionV>
              <wp:extent cx="57785" cy="88265"/>
              <wp:effectExtent l="0" t="0" r="0" b="0"/>
              <wp:wrapNone/>
              <wp:docPr id="141" name="Shape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2343" w:rsidRDefault="00785F3D">
                          <w:pPr>
                            <w:pStyle w:val="a4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916B6" id="_x0000_t202" coordsize="21600,21600" o:spt="202" path="m,l,21600r21600,l21600,xe">
              <v:stroke joinstyle="miter"/>
              <v:path gradientshapeok="t" o:connecttype="rect"/>
            </v:shapetype>
            <v:shape id="Shape 141" o:spid="_x0000_s1026" type="#_x0000_t202" style="position:absolute;margin-left:318.25pt;margin-top:48.9pt;width:4.55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" filled="f" stroked="f">
              <v:textbox style="mso-fit-shape-to-text:t" inset="0,0,0,0">
                <w:txbxContent>
                  <w:p w:rsidR="00012343" w:rsidRDefault="00785F3D">
                    <w:pPr>
                      <w:pStyle w:val="a4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3F" w:rsidRPr="00DC433F" w:rsidRDefault="00DC433F">
    <w:pPr>
      <w:pStyle w:val="a6"/>
      <w:jc w:val="center"/>
      <w:rPr>
        <w:rFonts w:ascii="Times New Roman" w:hAnsi="Times New Roman" w:cs="Times New Roman"/>
      </w:rPr>
    </w:pPr>
  </w:p>
  <w:p w:rsidR="00012343" w:rsidRPr="00DC433F" w:rsidRDefault="0086261B">
    <w:pPr>
      <w:spacing w:line="1" w:lineRule="exac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D3668"/>
    <w:multiLevelType w:val="multilevel"/>
    <w:tmpl w:val="EA3487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8960D3"/>
    <w:multiLevelType w:val="multilevel"/>
    <w:tmpl w:val="A8DC8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BB"/>
    <w:rsid w:val="0001423F"/>
    <w:rsid w:val="001C7ADB"/>
    <w:rsid w:val="003F480C"/>
    <w:rsid w:val="00403182"/>
    <w:rsid w:val="004A4C83"/>
    <w:rsid w:val="00646303"/>
    <w:rsid w:val="007020BF"/>
    <w:rsid w:val="00785F3D"/>
    <w:rsid w:val="008216D3"/>
    <w:rsid w:val="0086261B"/>
    <w:rsid w:val="00944937"/>
    <w:rsid w:val="00AD6BE6"/>
    <w:rsid w:val="00CC4BBA"/>
    <w:rsid w:val="00DC433F"/>
    <w:rsid w:val="00E805BB"/>
    <w:rsid w:val="00EB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55859"/>
  <w15:chartTrackingRefBased/>
  <w15:docId w15:val="{AF6086AB-BA08-4AB0-AEC6-1D277E46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E805BB"/>
    <w:rPr>
      <w:rFonts w:ascii="Arial" w:eastAsia="Arial" w:hAnsi="Arial" w:cs="Arial"/>
      <w:sz w:val="16"/>
      <w:szCs w:val="16"/>
    </w:rPr>
  </w:style>
  <w:style w:type="paragraph" w:customStyle="1" w:styleId="a4">
    <w:name w:val="Колонтитул"/>
    <w:basedOn w:val="a"/>
    <w:link w:val="a3"/>
    <w:rsid w:val="00E805BB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E805BB"/>
    <w:pPr>
      <w:ind w:left="720"/>
      <w:contextualSpacing/>
    </w:pPr>
  </w:style>
  <w:style w:type="paragraph" w:customStyle="1" w:styleId="ConsPlusNormal">
    <w:name w:val="ConsPlusNormal"/>
    <w:rsid w:val="00E805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80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05BB"/>
  </w:style>
  <w:style w:type="paragraph" w:styleId="a8">
    <w:name w:val="footer"/>
    <w:basedOn w:val="a"/>
    <w:link w:val="a9"/>
    <w:uiPriority w:val="99"/>
    <w:unhideWhenUsed/>
    <w:rsid w:val="00E80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5E941-1FF1-4AEC-A700-2C55C546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Оськина</dc:creator>
  <cp:keywords/>
  <dc:description/>
  <cp:lastModifiedBy>Жанна Лядова</cp:lastModifiedBy>
  <cp:revision>10</cp:revision>
  <dcterms:created xsi:type="dcterms:W3CDTF">2022-06-02T08:20:00Z</dcterms:created>
  <dcterms:modified xsi:type="dcterms:W3CDTF">2022-06-22T07:02:00Z</dcterms:modified>
</cp:coreProperties>
</file>