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EBA553" w14:textId="77777777" w:rsidR="007C259C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7C259C">
        <w:rPr>
          <w:b/>
          <w:noProof/>
          <w:sz w:val="28"/>
          <w:szCs w:val="28"/>
        </w:rPr>
        <w:drawing>
          <wp:inline distT="0" distB="0" distL="0" distR="0" wp14:anchorId="75F8C3F9" wp14:editId="63832795">
            <wp:extent cx="571500" cy="6286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259C">
        <w:rPr>
          <w:rFonts w:ascii="Arial" w:hAnsi="Arial" w:cs="Arial"/>
          <w:sz w:val="28"/>
          <w:szCs w:val="28"/>
        </w:rPr>
        <w:t xml:space="preserve"> </w:t>
      </w:r>
    </w:p>
    <w:p w14:paraId="50323512" w14:textId="77777777" w:rsidR="007C259C" w:rsidRPr="004A426B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4A426B">
        <w:rPr>
          <w:rFonts w:ascii="Arial" w:hAnsi="Arial" w:cs="Arial"/>
          <w:sz w:val="28"/>
          <w:szCs w:val="28"/>
        </w:rPr>
        <w:t>Муниципальное образование</w:t>
      </w:r>
    </w:p>
    <w:p w14:paraId="312ADE2A" w14:textId="77777777" w:rsidR="007C259C" w:rsidRPr="004A426B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4A426B">
        <w:rPr>
          <w:rFonts w:ascii="Arial" w:hAnsi="Arial" w:cs="Arial"/>
          <w:sz w:val="28"/>
          <w:szCs w:val="28"/>
        </w:rPr>
        <w:t>«Юкковское сельское поселение»</w:t>
      </w:r>
    </w:p>
    <w:p w14:paraId="5499B6F1" w14:textId="77777777" w:rsidR="007C259C" w:rsidRPr="004A426B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4A426B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280C128B" w14:textId="77777777" w:rsidR="007C259C" w:rsidRPr="004A426B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24"/>
          <w:szCs w:val="24"/>
        </w:rPr>
      </w:pPr>
    </w:p>
    <w:p w14:paraId="723033E9" w14:textId="77777777" w:rsidR="007C259C" w:rsidRPr="004A426B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4A426B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3E44748B" w14:textId="77777777" w:rsidR="007C259C" w:rsidRPr="004A426B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24"/>
          <w:szCs w:val="24"/>
        </w:rPr>
      </w:pPr>
    </w:p>
    <w:p w14:paraId="6337DEEC" w14:textId="77777777" w:rsidR="007C259C" w:rsidRPr="004A426B" w:rsidRDefault="007C259C" w:rsidP="006D634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4A426B">
        <w:rPr>
          <w:rFonts w:ascii="Arial" w:hAnsi="Arial" w:cs="Arial"/>
          <w:b/>
          <w:sz w:val="44"/>
          <w:szCs w:val="44"/>
        </w:rPr>
        <w:t>Р Е Ш Е Н И Е</w:t>
      </w:r>
    </w:p>
    <w:p w14:paraId="716FE92F" w14:textId="77777777" w:rsidR="00AB581F" w:rsidRDefault="00AB581F" w:rsidP="00AB581F">
      <w:pPr>
        <w:ind w:left="709"/>
        <w:jc w:val="both"/>
        <w:rPr>
          <w:rFonts w:ascii="Arial" w:hAnsi="Arial" w:cs="Arial"/>
          <w:sz w:val="28"/>
          <w:szCs w:val="28"/>
        </w:rPr>
      </w:pPr>
    </w:p>
    <w:p w14:paraId="6D51AE07" w14:textId="77777777" w:rsidR="006D634B" w:rsidRPr="00B152B7" w:rsidRDefault="006D634B" w:rsidP="006D634B">
      <w:pPr>
        <w:ind w:left="-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</w:t>
      </w:r>
      <w:r w:rsidR="00B5411D">
        <w:rPr>
          <w:rFonts w:ascii="Arial" w:hAnsi="Arial" w:cs="Arial"/>
          <w:b/>
          <w:sz w:val="28"/>
          <w:szCs w:val="28"/>
          <w:u w:val="single"/>
        </w:rPr>
        <w:t xml:space="preserve">               </w:t>
      </w:r>
      <w:r>
        <w:rPr>
          <w:rFonts w:ascii="Arial" w:hAnsi="Arial" w:cs="Arial"/>
          <w:sz w:val="28"/>
          <w:szCs w:val="28"/>
        </w:rPr>
        <w:t>___</w:t>
      </w:r>
      <w:r w:rsidRPr="00B152B7">
        <w:rPr>
          <w:rFonts w:ascii="Arial" w:hAnsi="Arial" w:cs="Arial"/>
          <w:sz w:val="28"/>
          <w:szCs w:val="28"/>
        </w:rPr>
        <w:t>__</w:t>
      </w:r>
      <w:r>
        <w:rPr>
          <w:rFonts w:ascii="Arial" w:hAnsi="Arial" w:cs="Arial"/>
          <w:sz w:val="28"/>
          <w:szCs w:val="28"/>
        </w:rPr>
        <w:t xml:space="preserve">                    </w:t>
      </w:r>
      <w:r w:rsidRPr="005640E4">
        <w:rPr>
          <w:rFonts w:ascii="Arial" w:hAnsi="Arial" w:cs="Arial"/>
          <w:sz w:val="28"/>
          <w:szCs w:val="28"/>
        </w:rPr>
        <w:t xml:space="preserve">                                     </w:t>
      </w:r>
      <w:r w:rsidRPr="00B152B7">
        <w:rPr>
          <w:rFonts w:ascii="Arial" w:hAnsi="Arial" w:cs="Arial"/>
          <w:sz w:val="28"/>
          <w:szCs w:val="28"/>
        </w:rPr>
        <w:t>№  ____</w:t>
      </w:r>
      <w:r>
        <w:rPr>
          <w:rFonts w:ascii="Arial" w:hAnsi="Arial" w:cs="Arial"/>
          <w:sz w:val="28"/>
          <w:szCs w:val="28"/>
        </w:rPr>
        <w:t>__</w:t>
      </w:r>
      <w:r w:rsidRPr="00B152B7">
        <w:rPr>
          <w:rFonts w:ascii="Arial" w:hAnsi="Arial" w:cs="Arial"/>
          <w:sz w:val="28"/>
          <w:szCs w:val="28"/>
        </w:rPr>
        <w:t>____</w:t>
      </w:r>
    </w:p>
    <w:p w14:paraId="718E296B" w14:textId="77777777" w:rsidR="006D634B" w:rsidRPr="00BE1D22" w:rsidRDefault="006D634B" w:rsidP="006D634B">
      <w:pPr>
        <w:ind w:left="-284" w:firstLine="568"/>
        <w:rPr>
          <w:rFonts w:ascii="Arial" w:hAnsi="Arial" w:cs="Arial"/>
          <w:sz w:val="28"/>
          <w:szCs w:val="28"/>
          <w:vertAlign w:val="superscript"/>
        </w:rPr>
      </w:pPr>
      <w:r w:rsidRPr="00BE1D22">
        <w:rPr>
          <w:rFonts w:ascii="Arial" w:hAnsi="Arial" w:cs="Arial"/>
          <w:sz w:val="28"/>
          <w:szCs w:val="28"/>
          <w:vertAlign w:val="superscript"/>
        </w:rPr>
        <w:t xml:space="preserve">                   дер. Юкки</w:t>
      </w:r>
    </w:p>
    <w:p w14:paraId="75D7D6D8" w14:textId="56E8FDB1" w:rsidR="00E20F39" w:rsidRDefault="007417EC" w:rsidP="000C7112">
      <w:pPr>
        <w:widowControl w:val="0"/>
        <w:ind w:left="-284" w:right="3685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Об утверждении </w:t>
      </w:r>
      <w:r w:rsidR="00043291">
        <w:rPr>
          <w:snapToGrid w:val="0"/>
          <w:sz w:val="24"/>
          <w:szCs w:val="24"/>
        </w:rPr>
        <w:t>Положения о заключении концессионных соглашений в отношении объектов имущества муниципального образования «</w:t>
      </w:r>
      <w:proofErr w:type="spellStart"/>
      <w:r w:rsidR="00043291">
        <w:rPr>
          <w:snapToGrid w:val="0"/>
          <w:sz w:val="24"/>
          <w:szCs w:val="24"/>
        </w:rPr>
        <w:t>Юкковское</w:t>
      </w:r>
      <w:proofErr w:type="spellEnd"/>
      <w:r w:rsidR="00043291">
        <w:rPr>
          <w:snapToGrid w:val="0"/>
          <w:sz w:val="24"/>
          <w:szCs w:val="24"/>
        </w:rPr>
        <w:t xml:space="preserve"> сельское поселение» Всеволожского муниципального района Ленинградской области</w:t>
      </w:r>
    </w:p>
    <w:p w14:paraId="745A08BD" w14:textId="77777777" w:rsidR="00E20F39" w:rsidRDefault="00E20F39" w:rsidP="00E20F39">
      <w:pPr>
        <w:rPr>
          <w:sz w:val="24"/>
          <w:szCs w:val="24"/>
        </w:rPr>
      </w:pPr>
    </w:p>
    <w:p w14:paraId="3D0E26A2" w14:textId="77777777" w:rsidR="006D634B" w:rsidRDefault="006D634B" w:rsidP="006D634B">
      <w:pPr>
        <w:ind w:left="-284" w:firstLine="568"/>
        <w:rPr>
          <w:sz w:val="24"/>
          <w:szCs w:val="24"/>
        </w:rPr>
      </w:pPr>
    </w:p>
    <w:p w14:paraId="62ECE4F3" w14:textId="7FE6B273" w:rsidR="006D634B" w:rsidRPr="00605DE2" w:rsidRDefault="00043291" w:rsidP="006D634B">
      <w:pPr>
        <w:pStyle w:val="ConsNonformat"/>
        <w:tabs>
          <w:tab w:val="num" w:pos="1440"/>
        </w:tabs>
        <w:ind w:left="-284"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</w:t>
      </w:r>
      <w:r w:rsidR="007417EC" w:rsidRPr="007417EC">
        <w:rPr>
          <w:rFonts w:ascii="Times New Roman" w:hAnsi="Times New Roman" w:cs="Times New Roman"/>
          <w:sz w:val="24"/>
          <w:szCs w:val="24"/>
        </w:rPr>
        <w:t xml:space="preserve"> Федеральным законом от 21.07.2005 № 115-ФЗ «О концессионных соглашениях», </w:t>
      </w:r>
      <w:r w:rsidR="007417EC">
        <w:rPr>
          <w:rFonts w:ascii="Times New Roman" w:hAnsi="Times New Roman" w:cs="Times New Roman"/>
          <w:sz w:val="24"/>
          <w:szCs w:val="24"/>
        </w:rPr>
        <w:t>Уставом муниципального образования «</w:t>
      </w:r>
      <w:proofErr w:type="spellStart"/>
      <w:r w:rsidR="007417EC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="007417EC">
        <w:rPr>
          <w:rFonts w:ascii="Times New Roman" w:hAnsi="Times New Roman" w:cs="Times New Roman"/>
          <w:sz w:val="24"/>
          <w:szCs w:val="24"/>
        </w:rPr>
        <w:t xml:space="preserve"> сельское поселение» Всеволожского муниципального района Ленинградской области</w:t>
      </w:r>
      <w:r w:rsidR="007417EC" w:rsidRPr="007417EC">
        <w:rPr>
          <w:rFonts w:ascii="Times New Roman" w:hAnsi="Times New Roman" w:cs="Times New Roman"/>
          <w:sz w:val="24"/>
          <w:szCs w:val="24"/>
        </w:rPr>
        <w:t xml:space="preserve">, </w:t>
      </w:r>
      <w:r w:rsidR="00A20EAD">
        <w:rPr>
          <w:rFonts w:ascii="Times New Roman" w:hAnsi="Times New Roman" w:cs="Times New Roman"/>
          <w:sz w:val="24"/>
          <w:szCs w:val="24"/>
        </w:rPr>
        <w:t>в целях</w:t>
      </w:r>
      <w:r w:rsidR="007417EC" w:rsidRPr="007417EC">
        <w:rPr>
          <w:rFonts w:ascii="Times New Roman" w:hAnsi="Times New Roman" w:cs="Times New Roman"/>
          <w:sz w:val="24"/>
          <w:szCs w:val="24"/>
        </w:rPr>
        <w:t xml:space="preserve"> подготовк</w:t>
      </w:r>
      <w:r w:rsidR="00A20EAD">
        <w:rPr>
          <w:rFonts w:ascii="Times New Roman" w:hAnsi="Times New Roman" w:cs="Times New Roman"/>
          <w:sz w:val="24"/>
          <w:szCs w:val="24"/>
        </w:rPr>
        <w:t>и</w:t>
      </w:r>
      <w:r w:rsidR="007417EC" w:rsidRPr="007417EC">
        <w:rPr>
          <w:rFonts w:ascii="Times New Roman" w:hAnsi="Times New Roman" w:cs="Times New Roman"/>
          <w:sz w:val="24"/>
          <w:szCs w:val="24"/>
        </w:rPr>
        <w:t xml:space="preserve"> концессионных соглашений и эффективного использования имущества, находящегося </w:t>
      </w:r>
      <w:r w:rsidR="00A20EAD">
        <w:rPr>
          <w:rFonts w:ascii="Times New Roman" w:hAnsi="Times New Roman" w:cs="Times New Roman"/>
          <w:sz w:val="24"/>
          <w:szCs w:val="24"/>
        </w:rPr>
        <w:br/>
      </w:r>
      <w:r w:rsidR="007417EC" w:rsidRPr="007417EC">
        <w:rPr>
          <w:rFonts w:ascii="Times New Roman" w:hAnsi="Times New Roman" w:cs="Times New Roman"/>
          <w:sz w:val="24"/>
          <w:szCs w:val="24"/>
        </w:rPr>
        <w:t xml:space="preserve">в собственности муниципального образования </w:t>
      </w:r>
      <w:r w:rsidR="007417E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417EC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="007417EC">
        <w:rPr>
          <w:rFonts w:ascii="Times New Roman" w:hAnsi="Times New Roman" w:cs="Times New Roman"/>
          <w:sz w:val="24"/>
          <w:szCs w:val="24"/>
        </w:rPr>
        <w:t xml:space="preserve"> сельское поселение» Всеволожского муниципального района Ленинградской области</w:t>
      </w:r>
      <w:r w:rsidR="007417EC" w:rsidRPr="007417EC">
        <w:rPr>
          <w:rFonts w:ascii="Times New Roman" w:hAnsi="Times New Roman" w:cs="Times New Roman"/>
          <w:sz w:val="24"/>
          <w:szCs w:val="24"/>
        </w:rPr>
        <w:t xml:space="preserve">, </w:t>
      </w:r>
      <w:r w:rsidR="002073BB">
        <w:rPr>
          <w:rFonts w:ascii="Times New Roman" w:hAnsi="Times New Roman" w:cs="Times New Roman"/>
          <w:sz w:val="24"/>
          <w:szCs w:val="24"/>
        </w:rPr>
        <w:t>с</w:t>
      </w:r>
      <w:r w:rsidR="006D634B">
        <w:rPr>
          <w:rFonts w:ascii="Times New Roman" w:hAnsi="Times New Roman" w:cs="Times New Roman"/>
          <w:sz w:val="24"/>
          <w:szCs w:val="24"/>
        </w:rPr>
        <w:t>овет депутатов муниципального образования «Юкковское сельское поселение» Всеволожского муниципального района Ленинградской области</w:t>
      </w:r>
      <w:r w:rsidR="006D634B" w:rsidRPr="00E65D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D634B" w:rsidRPr="0058231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6D634B" w:rsidRPr="00582319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14:paraId="35181EC9" w14:textId="77777777" w:rsidR="006D634B" w:rsidRPr="00582319" w:rsidRDefault="006D634B" w:rsidP="006D634B">
      <w:pPr>
        <w:widowControl w:val="0"/>
        <w:ind w:left="-284" w:firstLine="568"/>
        <w:jc w:val="both"/>
        <w:rPr>
          <w:snapToGrid w:val="0"/>
          <w:sz w:val="24"/>
          <w:szCs w:val="24"/>
        </w:rPr>
      </w:pPr>
    </w:p>
    <w:p w14:paraId="7961DD0F" w14:textId="65CFE333" w:rsidR="000A7327" w:rsidRDefault="000C7112" w:rsidP="000C7112">
      <w:pPr>
        <w:pStyle w:val="ac"/>
        <w:widowControl w:val="0"/>
        <w:tabs>
          <w:tab w:val="left" w:pos="993"/>
        </w:tabs>
        <w:ind w:left="-284" w:firstLine="928"/>
        <w:jc w:val="both"/>
        <w:rPr>
          <w:sz w:val="24"/>
          <w:szCs w:val="24"/>
        </w:rPr>
      </w:pPr>
      <w:r w:rsidRPr="000C7112">
        <w:rPr>
          <w:sz w:val="24"/>
          <w:szCs w:val="24"/>
        </w:rPr>
        <w:t>1.</w:t>
      </w:r>
      <w:r w:rsidRPr="000C7112">
        <w:rPr>
          <w:sz w:val="24"/>
          <w:szCs w:val="24"/>
        </w:rPr>
        <w:tab/>
        <w:t xml:space="preserve">Утвердить </w:t>
      </w:r>
      <w:r w:rsidR="00043291">
        <w:rPr>
          <w:sz w:val="24"/>
          <w:szCs w:val="24"/>
        </w:rPr>
        <w:t xml:space="preserve">Положение о заключении </w:t>
      </w:r>
      <w:r w:rsidRPr="000C7112">
        <w:rPr>
          <w:sz w:val="24"/>
          <w:szCs w:val="24"/>
        </w:rPr>
        <w:t>концессионных соглашений</w:t>
      </w:r>
      <w:r w:rsidR="00043291">
        <w:rPr>
          <w:sz w:val="24"/>
          <w:szCs w:val="24"/>
        </w:rPr>
        <w:t xml:space="preserve"> в отношении имущества муниципального образования «</w:t>
      </w:r>
      <w:proofErr w:type="spellStart"/>
      <w:r w:rsidR="00043291">
        <w:rPr>
          <w:sz w:val="24"/>
          <w:szCs w:val="24"/>
        </w:rPr>
        <w:t>Юкковское</w:t>
      </w:r>
      <w:proofErr w:type="spellEnd"/>
      <w:r w:rsidR="00043291">
        <w:rPr>
          <w:sz w:val="24"/>
          <w:szCs w:val="24"/>
        </w:rPr>
        <w:t xml:space="preserve"> сельское поселение» Всеволожского муниципального образования</w:t>
      </w:r>
      <w:r w:rsidR="00FA365B">
        <w:rPr>
          <w:sz w:val="24"/>
          <w:szCs w:val="24"/>
        </w:rPr>
        <w:t xml:space="preserve"> Ленинградской области</w:t>
      </w:r>
      <w:r w:rsidRPr="000C7112">
        <w:rPr>
          <w:sz w:val="24"/>
          <w:szCs w:val="24"/>
        </w:rPr>
        <w:t xml:space="preserve"> (Приложение 1).</w:t>
      </w:r>
    </w:p>
    <w:p w14:paraId="743D654D" w14:textId="777226AF" w:rsidR="000C7112" w:rsidRDefault="000C7112" w:rsidP="00FA365B">
      <w:pPr>
        <w:pStyle w:val="ac"/>
        <w:widowControl w:val="0"/>
        <w:tabs>
          <w:tab w:val="left" w:pos="993"/>
        </w:tabs>
        <w:ind w:left="-284" w:firstLine="928"/>
        <w:jc w:val="both"/>
        <w:rPr>
          <w:snapToGrid w:val="0"/>
          <w:sz w:val="24"/>
          <w:szCs w:val="24"/>
        </w:rPr>
      </w:pPr>
      <w:r w:rsidRPr="000C7112">
        <w:rPr>
          <w:sz w:val="24"/>
          <w:szCs w:val="24"/>
        </w:rPr>
        <w:t>2.</w:t>
      </w:r>
      <w:r w:rsidRPr="000C7112">
        <w:rPr>
          <w:sz w:val="24"/>
          <w:szCs w:val="24"/>
        </w:rPr>
        <w:tab/>
      </w:r>
      <w:r w:rsidRPr="000C7112">
        <w:rPr>
          <w:snapToGrid w:val="0"/>
          <w:sz w:val="24"/>
          <w:szCs w:val="24"/>
        </w:rPr>
        <w:t xml:space="preserve"> </w:t>
      </w:r>
      <w:r w:rsidR="00FA365B">
        <w:rPr>
          <w:snapToGrid w:val="0"/>
          <w:sz w:val="24"/>
          <w:szCs w:val="24"/>
        </w:rPr>
        <w:t>Опубликовать н</w:t>
      </w:r>
      <w:r w:rsidRPr="000C7112">
        <w:rPr>
          <w:snapToGrid w:val="0"/>
          <w:sz w:val="24"/>
          <w:szCs w:val="24"/>
        </w:rPr>
        <w:t xml:space="preserve">астоящее </w:t>
      </w:r>
      <w:r w:rsidR="00FA365B">
        <w:rPr>
          <w:snapToGrid w:val="0"/>
          <w:sz w:val="24"/>
          <w:szCs w:val="24"/>
        </w:rPr>
        <w:t xml:space="preserve">решение </w:t>
      </w:r>
      <w:r w:rsidRPr="000C7112">
        <w:rPr>
          <w:snapToGrid w:val="0"/>
          <w:sz w:val="24"/>
          <w:szCs w:val="24"/>
        </w:rPr>
        <w:t xml:space="preserve">на официальном сайте администрации муниципального образования </w:t>
      </w:r>
      <w:r w:rsidR="00E35BCC">
        <w:rPr>
          <w:snapToGrid w:val="0"/>
          <w:sz w:val="24"/>
          <w:szCs w:val="24"/>
        </w:rPr>
        <w:t>«</w:t>
      </w:r>
      <w:proofErr w:type="spellStart"/>
      <w:r w:rsidR="00E35BCC">
        <w:rPr>
          <w:snapToGrid w:val="0"/>
          <w:sz w:val="24"/>
          <w:szCs w:val="24"/>
        </w:rPr>
        <w:t>Юкковское</w:t>
      </w:r>
      <w:proofErr w:type="spellEnd"/>
      <w:r w:rsidR="00E35BCC">
        <w:rPr>
          <w:snapToGrid w:val="0"/>
          <w:sz w:val="24"/>
          <w:szCs w:val="24"/>
        </w:rPr>
        <w:t xml:space="preserve"> сельское поселение» </w:t>
      </w:r>
      <w:r w:rsidR="00E35BCC">
        <w:rPr>
          <w:sz w:val="24"/>
          <w:szCs w:val="24"/>
        </w:rPr>
        <w:t>Всеволожского муниципального района Ленинградской области</w:t>
      </w:r>
      <w:r w:rsidRPr="000C7112">
        <w:rPr>
          <w:snapToGrid w:val="0"/>
          <w:sz w:val="24"/>
          <w:szCs w:val="24"/>
        </w:rPr>
        <w:t xml:space="preserve"> в информационно-телекоммуникационной сети Интернет. </w:t>
      </w:r>
    </w:p>
    <w:p w14:paraId="71430441" w14:textId="13EEC796" w:rsidR="00FA365B" w:rsidRPr="000C7112" w:rsidRDefault="00FA365B" w:rsidP="00FA365B">
      <w:pPr>
        <w:pStyle w:val="ac"/>
        <w:widowControl w:val="0"/>
        <w:tabs>
          <w:tab w:val="left" w:pos="993"/>
        </w:tabs>
        <w:ind w:left="-284" w:firstLine="928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3. Настоящее решение вступает с силу на следующий день после его официального опубликования.</w:t>
      </w:r>
    </w:p>
    <w:p w14:paraId="2F2B3154" w14:textId="2A6BD46E" w:rsidR="004E5322" w:rsidRDefault="00FA365B" w:rsidP="00FA365B">
      <w:pPr>
        <w:ind w:left="-142" w:right="-5" w:firstLine="851"/>
        <w:jc w:val="both"/>
        <w:rPr>
          <w:sz w:val="24"/>
          <w:szCs w:val="24"/>
        </w:rPr>
      </w:pPr>
      <w:r>
        <w:rPr>
          <w:snapToGrid w:val="0"/>
          <w:sz w:val="24"/>
          <w:szCs w:val="24"/>
        </w:rPr>
        <w:t>4</w:t>
      </w:r>
      <w:r w:rsidR="000C7112" w:rsidRPr="000C7112">
        <w:rPr>
          <w:snapToGrid w:val="0"/>
          <w:sz w:val="24"/>
          <w:szCs w:val="24"/>
        </w:rPr>
        <w:t>.</w:t>
      </w:r>
      <w:r w:rsidR="00FB5F76">
        <w:rPr>
          <w:snapToGrid w:val="0"/>
          <w:sz w:val="24"/>
          <w:szCs w:val="24"/>
        </w:rPr>
        <w:t xml:space="preserve"> </w:t>
      </w:r>
      <w:r w:rsidR="000C7112" w:rsidRPr="000C7112">
        <w:rPr>
          <w:snapToGrid w:val="0"/>
          <w:sz w:val="24"/>
          <w:szCs w:val="24"/>
        </w:rPr>
        <w:t xml:space="preserve">Контроль за исполнением </w:t>
      </w:r>
      <w:r>
        <w:rPr>
          <w:snapToGrid w:val="0"/>
          <w:sz w:val="24"/>
          <w:szCs w:val="24"/>
        </w:rPr>
        <w:t>настоящего решения оставляю за собой.</w:t>
      </w:r>
    </w:p>
    <w:p w14:paraId="271036C3" w14:textId="21DF17F3" w:rsidR="004E5322" w:rsidRDefault="004E5322" w:rsidP="004E5322">
      <w:pPr>
        <w:tabs>
          <w:tab w:val="left" w:pos="0"/>
        </w:tabs>
        <w:ind w:left="709" w:right="-5"/>
        <w:jc w:val="both"/>
        <w:rPr>
          <w:sz w:val="24"/>
          <w:szCs w:val="24"/>
        </w:rPr>
      </w:pPr>
    </w:p>
    <w:p w14:paraId="06A68E90" w14:textId="77777777" w:rsidR="00BA057D" w:rsidRDefault="00BA057D" w:rsidP="004E5322">
      <w:pPr>
        <w:tabs>
          <w:tab w:val="left" w:pos="0"/>
        </w:tabs>
        <w:ind w:left="709" w:right="-5"/>
        <w:jc w:val="both"/>
        <w:rPr>
          <w:sz w:val="24"/>
          <w:szCs w:val="24"/>
        </w:rPr>
      </w:pPr>
    </w:p>
    <w:p w14:paraId="3411A91D" w14:textId="78C9913B" w:rsidR="004E5322" w:rsidRDefault="004E5322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  <w:r w:rsidRPr="007176E6">
        <w:rPr>
          <w:b/>
          <w:sz w:val="24"/>
          <w:szCs w:val="24"/>
        </w:rPr>
        <w:t xml:space="preserve">Глава муниципального образования          </w:t>
      </w:r>
      <w:r>
        <w:rPr>
          <w:b/>
          <w:sz w:val="24"/>
          <w:szCs w:val="24"/>
        </w:rPr>
        <w:t xml:space="preserve">  _______________       </w:t>
      </w:r>
      <w:r w:rsidRPr="007176E6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>О.Е. Сапожникова</w:t>
      </w:r>
      <w:r w:rsidRPr="007176E6">
        <w:rPr>
          <w:b/>
          <w:sz w:val="24"/>
          <w:szCs w:val="24"/>
        </w:rPr>
        <w:cr/>
      </w:r>
    </w:p>
    <w:p w14:paraId="54313D18" w14:textId="0001A06F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59746637" w14:textId="6182260B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58FA686F" w14:textId="19854E82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2A217F16" w14:textId="621528C3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60C99C67" w14:textId="3181F3E9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6176F8F9" w14:textId="2C3A65AA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575AF23D" w14:textId="570BF2F0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0073C6CB" w14:textId="749E18E8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702E8134" w14:textId="431F961C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2DCE9181" w14:textId="68B0D9D4" w:rsidR="00FA365B" w:rsidRDefault="00FA365B" w:rsidP="004E5322">
      <w:pPr>
        <w:tabs>
          <w:tab w:val="left" w:pos="0"/>
        </w:tabs>
        <w:ind w:right="-5"/>
        <w:jc w:val="both"/>
        <w:rPr>
          <w:b/>
          <w:sz w:val="24"/>
          <w:szCs w:val="24"/>
        </w:rPr>
      </w:pPr>
    </w:p>
    <w:p w14:paraId="455099EF" w14:textId="77777777" w:rsidR="00FA365B" w:rsidRPr="0050244D" w:rsidRDefault="00FA365B" w:rsidP="00FA365B">
      <w:pPr>
        <w:jc w:val="right"/>
        <w:rPr>
          <w:sz w:val="22"/>
        </w:rPr>
      </w:pPr>
      <w:r w:rsidRPr="0050244D">
        <w:rPr>
          <w:sz w:val="22"/>
        </w:rPr>
        <w:t>Приложение № 1</w:t>
      </w:r>
    </w:p>
    <w:p w14:paraId="402E510C" w14:textId="77777777" w:rsidR="00FA365B" w:rsidRPr="0050244D" w:rsidRDefault="00FA365B" w:rsidP="00FA365B">
      <w:pPr>
        <w:jc w:val="right"/>
        <w:rPr>
          <w:sz w:val="22"/>
        </w:rPr>
      </w:pPr>
      <w:r w:rsidRPr="0050244D">
        <w:rPr>
          <w:sz w:val="22"/>
        </w:rPr>
        <w:t>к решению Совета депутатов МО</w:t>
      </w:r>
    </w:p>
    <w:p w14:paraId="1FB940A6" w14:textId="77777777" w:rsidR="00FA365B" w:rsidRDefault="00FA365B" w:rsidP="00FA365B">
      <w:pPr>
        <w:jc w:val="right"/>
        <w:rPr>
          <w:sz w:val="22"/>
        </w:rPr>
      </w:pPr>
      <w:r w:rsidRPr="0050244D">
        <w:rPr>
          <w:sz w:val="22"/>
        </w:rPr>
        <w:t xml:space="preserve"> </w:t>
      </w:r>
      <w:r>
        <w:rPr>
          <w:sz w:val="22"/>
        </w:rPr>
        <w:t>«</w:t>
      </w:r>
      <w:proofErr w:type="spellStart"/>
      <w:r>
        <w:rPr>
          <w:sz w:val="22"/>
        </w:rPr>
        <w:t>Юкковское</w:t>
      </w:r>
      <w:proofErr w:type="spellEnd"/>
      <w:r>
        <w:rPr>
          <w:sz w:val="22"/>
        </w:rPr>
        <w:t xml:space="preserve"> сельское поселение» </w:t>
      </w:r>
    </w:p>
    <w:p w14:paraId="152F8F7A" w14:textId="77777777" w:rsidR="00FA365B" w:rsidRDefault="00FA365B" w:rsidP="00FA365B">
      <w:pPr>
        <w:jc w:val="right"/>
        <w:rPr>
          <w:sz w:val="22"/>
        </w:rPr>
      </w:pPr>
      <w:r>
        <w:rPr>
          <w:sz w:val="22"/>
        </w:rPr>
        <w:t xml:space="preserve">Всеволожского </w:t>
      </w:r>
      <w:r w:rsidRPr="0050244D">
        <w:rPr>
          <w:sz w:val="22"/>
        </w:rPr>
        <w:t>муниципальный район</w:t>
      </w:r>
      <w:r>
        <w:rPr>
          <w:sz w:val="22"/>
        </w:rPr>
        <w:t>а</w:t>
      </w:r>
    </w:p>
    <w:p w14:paraId="20CB01FD" w14:textId="7A89D7FA" w:rsidR="00FA365B" w:rsidRPr="0050244D" w:rsidRDefault="00FA365B" w:rsidP="00FA365B">
      <w:pPr>
        <w:jc w:val="right"/>
        <w:rPr>
          <w:sz w:val="22"/>
        </w:rPr>
      </w:pPr>
      <w:r>
        <w:rPr>
          <w:sz w:val="22"/>
        </w:rPr>
        <w:t xml:space="preserve"> Ленинградской области</w:t>
      </w:r>
      <w:r w:rsidRPr="0050244D">
        <w:rPr>
          <w:sz w:val="22"/>
        </w:rPr>
        <w:t xml:space="preserve"> </w:t>
      </w:r>
    </w:p>
    <w:p w14:paraId="2717F8F7" w14:textId="7C5204CC" w:rsidR="00FA365B" w:rsidRPr="0050244D" w:rsidRDefault="00FA365B" w:rsidP="00FA365B">
      <w:pPr>
        <w:jc w:val="right"/>
        <w:rPr>
          <w:sz w:val="22"/>
        </w:rPr>
      </w:pPr>
      <w:r w:rsidRPr="0050244D">
        <w:rPr>
          <w:sz w:val="22"/>
        </w:rPr>
        <w:t xml:space="preserve">                                                                                                                    от ____202</w:t>
      </w:r>
      <w:r>
        <w:rPr>
          <w:sz w:val="22"/>
        </w:rPr>
        <w:t>2</w:t>
      </w:r>
      <w:r w:rsidRPr="0050244D">
        <w:rPr>
          <w:sz w:val="22"/>
        </w:rPr>
        <w:t xml:space="preserve"> года №</w:t>
      </w:r>
      <w:r>
        <w:rPr>
          <w:sz w:val="22"/>
        </w:rPr>
        <w:t xml:space="preserve"> ___</w:t>
      </w:r>
      <w:r w:rsidRPr="0050244D">
        <w:rPr>
          <w:sz w:val="22"/>
        </w:rPr>
        <w:t xml:space="preserve">     </w:t>
      </w:r>
    </w:p>
    <w:p w14:paraId="5DB6DC18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</w:p>
    <w:p w14:paraId="4B265FAE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  <w:r w:rsidRPr="00F151AB">
        <w:rPr>
          <w:b/>
          <w:sz w:val="24"/>
          <w:szCs w:val="24"/>
        </w:rPr>
        <w:t>ПОЛОЖЕНИЕ</w:t>
      </w:r>
    </w:p>
    <w:p w14:paraId="1A3183AF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  <w:r w:rsidRPr="00F151AB">
        <w:rPr>
          <w:b/>
          <w:sz w:val="24"/>
          <w:szCs w:val="24"/>
        </w:rPr>
        <w:t xml:space="preserve">о заключении концессионных соглашений в отношении имущества </w:t>
      </w:r>
    </w:p>
    <w:p w14:paraId="78959282" w14:textId="3AC02333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  <w:r w:rsidRPr="00F151AB">
        <w:rPr>
          <w:b/>
          <w:sz w:val="24"/>
          <w:szCs w:val="24"/>
        </w:rPr>
        <w:t xml:space="preserve">муниципального образования </w:t>
      </w:r>
      <w:r>
        <w:rPr>
          <w:b/>
          <w:sz w:val="24"/>
          <w:szCs w:val="24"/>
        </w:rPr>
        <w:t>«</w:t>
      </w:r>
      <w:proofErr w:type="spellStart"/>
      <w:r>
        <w:rPr>
          <w:b/>
          <w:sz w:val="24"/>
          <w:szCs w:val="24"/>
        </w:rPr>
        <w:t>Юкковское</w:t>
      </w:r>
      <w:proofErr w:type="spellEnd"/>
      <w:r w:rsidRPr="00F151AB">
        <w:rPr>
          <w:b/>
          <w:sz w:val="24"/>
          <w:szCs w:val="24"/>
        </w:rPr>
        <w:t xml:space="preserve"> сельское поселение</w:t>
      </w:r>
      <w:r>
        <w:rPr>
          <w:b/>
          <w:sz w:val="24"/>
          <w:szCs w:val="24"/>
        </w:rPr>
        <w:t>»</w:t>
      </w:r>
      <w:r w:rsidRPr="00F151AB">
        <w:rPr>
          <w:b/>
          <w:sz w:val="24"/>
          <w:szCs w:val="24"/>
        </w:rPr>
        <w:t xml:space="preserve"> </w:t>
      </w:r>
      <w:r w:rsidR="00E051BC">
        <w:rPr>
          <w:b/>
          <w:sz w:val="24"/>
          <w:szCs w:val="24"/>
        </w:rPr>
        <w:t>Всеволожского</w:t>
      </w:r>
      <w:r w:rsidRPr="00F151AB">
        <w:rPr>
          <w:b/>
          <w:sz w:val="24"/>
          <w:szCs w:val="24"/>
        </w:rPr>
        <w:t xml:space="preserve"> муниципальн</w:t>
      </w:r>
      <w:r w:rsidR="00E051BC">
        <w:rPr>
          <w:b/>
          <w:sz w:val="24"/>
          <w:szCs w:val="24"/>
        </w:rPr>
        <w:t>ого</w:t>
      </w:r>
      <w:r w:rsidRPr="00F151AB">
        <w:rPr>
          <w:b/>
          <w:sz w:val="24"/>
          <w:szCs w:val="24"/>
        </w:rPr>
        <w:t xml:space="preserve"> район</w:t>
      </w:r>
      <w:r w:rsidR="00E051BC">
        <w:rPr>
          <w:b/>
          <w:sz w:val="24"/>
          <w:szCs w:val="24"/>
        </w:rPr>
        <w:t>а</w:t>
      </w:r>
      <w:r w:rsidRPr="00F151AB">
        <w:rPr>
          <w:b/>
          <w:sz w:val="24"/>
          <w:szCs w:val="24"/>
        </w:rPr>
        <w:t xml:space="preserve"> Ленинградской области</w:t>
      </w:r>
    </w:p>
    <w:p w14:paraId="1D227F70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</w:p>
    <w:p w14:paraId="4F7FA90E" w14:textId="77777777" w:rsidR="00FA365B" w:rsidRPr="00F151AB" w:rsidRDefault="00FA365B" w:rsidP="00FA365B">
      <w:pPr>
        <w:ind w:firstLine="567"/>
        <w:jc w:val="center"/>
        <w:rPr>
          <w:sz w:val="24"/>
          <w:szCs w:val="24"/>
        </w:rPr>
      </w:pPr>
      <w:r w:rsidRPr="00F151AB">
        <w:rPr>
          <w:sz w:val="24"/>
          <w:szCs w:val="24"/>
        </w:rPr>
        <w:t>1. Общие положения</w:t>
      </w:r>
    </w:p>
    <w:p w14:paraId="6F854EDB" w14:textId="5EAB1E4F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1.1.</w:t>
      </w:r>
      <w:r w:rsidRPr="00F151AB">
        <w:rPr>
          <w:sz w:val="24"/>
          <w:szCs w:val="24"/>
        </w:rPr>
        <w:tab/>
        <w:t xml:space="preserve">Настоящее Положение устанавливает в отношении имущества муниципального образования </w:t>
      </w:r>
      <w:r w:rsidR="00E051BC">
        <w:rPr>
          <w:sz w:val="24"/>
          <w:szCs w:val="24"/>
        </w:rPr>
        <w:t>«</w:t>
      </w:r>
      <w:proofErr w:type="spellStart"/>
      <w:r w:rsidR="00E051BC">
        <w:rPr>
          <w:sz w:val="24"/>
          <w:szCs w:val="24"/>
        </w:rPr>
        <w:t>Юкковское</w:t>
      </w:r>
      <w:proofErr w:type="spellEnd"/>
      <w:r w:rsidR="00E051BC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E051BC">
        <w:rPr>
          <w:sz w:val="24"/>
          <w:szCs w:val="24"/>
        </w:rPr>
        <w:t xml:space="preserve">» Всеволожского </w:t>
      </w:r>
      <w:r w:rsidRPr="00F151AB">
        <w:rPr>
          <w:sz w:val="24"/>
          <w:szCs w:val="24"/>
        </w:rPr>
        <w:t>муниципальн</w:t>
      </w:r>
      <w:r w:rsidR="00E051BC">
        <w:rPr>
          <w:sz w:val="24"/>
          <w:szCs w:val="24"/>
        </w:rPr>
        <w:t>ого</w:t>
      </w:r>
      <w:r w:rsidRPr="00F151AB">
        <w:rPr>
          <w:sz w:val="24"/>
          <w:szCs w:val="24"/>
        </w:rPr>
        <w:t xml:space="preserve"> район</w:t>
      </w:r>
      <w:r w:rsidR="00E051BC">
        <w:rPr>
          <w:sz w:val="24"/>
          <w:szCs w:val="24"/>
        </w:rPr>
        <w:t>а</w:t>
      </w:r>
      <w:r w:rsidRPr="00F151AB">
        <w:rPr>
          <w:sz w:val="24"/>
          <w:szCs w:val="24"/>
        </w:rPr>
        <w:t xml:space="preserve"> Ленинградской области:</w:t>
      </w:r>
    </w:p>
    <w:p w14:paraId="682F206A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-</w:t>
      </w:r>
      <w:r w:rsidRPr="00F151AB">
        <w:rPr>
          <w:sz w:val="24"/>
          <w:szCs w:val="24"/>
        </w:rPr>
        <w:tab/>
        <w:t>порядок подготовки и принятия решений о заключении концессионных соглашений;</w:t>
      </w:r>
    </w:p>
    <w:p w14:paraId="72FB8242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-</w:t>
      </w:r>
      <w:r w:rsidRPr="00F151AB">
        <w:rPr>
          <w:sz w:val="24"/>
          <w:szCs w:val="24"/>
        </w:rPr>
        <w:tab/>
        <w:t>порядок подготовки конкурсов на право заключения концессионных соглашений;</w:t>
      </w:r>
    </w:p>
    <w:p w14:paraId="35C11291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-</w:t>
      </w:r>
      <w:r w:rsidRPr="00F151AB">
        <w:rPr>
          <w:sz w:val="24"/>
          <w:szCs w:val="24"/>
        </w:rPr>
        <w:tab/>
        <w:t>порядок организации заключения, изменения и прекращения концессионных соглашений;</w:t>
      </w:r>
    </w:p>
    <w:p w14:paraId="4AF2106E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-</w:t>
      </w:r>
      <w:r w:rsidRPr="00F151AB">
        <w:rPr>
          <w:sz w:val="24"/>
          <w:szCs w:val="24"/>
        </w:rPr>
        <w:tab/>
        <w:t>порядок подготовки договоров о предоставлении концессионерам земельных участков;</w:t>
      </w:r>
    </w:p>
    <w:p w14:paraId="436D17F0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-</w:t>
      </w:r>
      <w:r w:rsidRPr="00F151AB">
        <w:rPr>
          <w:sz w:val="24"/>
          <w:szCs w:val="24"/>
        </w:rPr>
        <w:tab/>
        <w:t xml:space="preserve">порядок реализации </w:t>
      </w:r>
      <w:proofErr w:type="spellStart"/>
      <w:r w:rsidRPr="00F151AB">
        <w:rPr>
          <w:sz w:val="24"/>
          <w:szCs w:val="24"/>
        </w:rPr>
        <w:t>концедентом</w:t>
      </w:r>
      <w:proofErr w:type="spellEnd"/>
      <w:r w:rsidRPr="00F151AB">
        <w:rPr>
          <w:sz w:val="24"/>
          <w:szCs w:val="24"/>
        </w:rPr>
        <w:t xml:space="preserve"> контроля за исполнением концессионных соглашений.</w:t>
      </w:r>
    </w:p>
    <w:p w14:paraId="4B3C3312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1.2.</w:t>
      </w:r>
      <w:r w:rsidRPr="00F151AB">
        <w:rPr>
          <w:sz w:val="24"/>
          <w:szCs w:val="24"/>
        </w:rPr>
        <w:tab/>
        <w:t xml:space="preserve">Используемые в настоящем Положении термины и определения, а именно: концессионное соглашение, объект концессионного соглашения, </w:t>
      </w:r>
      <w:proofErr w:type="spellStart"/>
      <w:r w:rsidRPr="00F151AB">
        <w:rPr>
          <w:sz w:val="24"/>
          <w:szCs w:val="24"/>
        </w:rPr>
        <w:t>концедент</w:t>
      </w:r>
      <w:proofErr w:type="spellEnd"/>
      <w:r w:rsidRPr="00F151AB">
        <w:rPr>
          <w:sz w:val="24"/>
          <w:szCs w:val="24"/>
        </w:rPr>
        <w:t>, концессионер, концессионная плата, конкурс на право заключения концессионного соглашения (далее - конкурс), конкурсная комиссия, конкурсная документация, критерии конкурса, открытый конкурс, закрытый конкурс, заявитель, инвестиционная программа, соответствуют их определениям в Федеральном законе от 21.07.2005 № 115-ФЗ «О концессионных соглашениях» (далее - Закон).</w:t>
      </w:r>
    </w:p>
    <w:p w14:paraId="5F800E0E" w14:textId="3C001744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1.3.</w:t>
      </w:r>
      <w:r w:rsidRPr="00F151AB">
        <w:rPr>
          <w:sz w:val="24"/>
          <w:szCs w:val="24"/>
        </w:rPr>
        <w:tab/>
      </w:r>
      <w:proofErr w:type="spellStart"/>
      <w:r w:rsidRPr="00F151AB">
        <w:rPr>
          <w:sz w:val="24"/>
          <w:szCs w:val="24"/>
        </w:rPr>
        <w:t>Концедентом</w:t>
      </w:r>
      <w:proofErr w:type="spellEnd"/>
      <w:r w:rsidRPr="00F151AB">
        <w:rPr>
          <w:sz w:val="24"/>
          <w:szCs w:val="24"/>
        </w:rPr>
        <w:t xml:space="preserve"> является муниципальное образование </w:t>
      </w:r>
      <w:r w:rsidR="00E051BC">
        <w:rPr>
          <w:sz w:val="24"/>
          <w:szCs w:val="24"/>
        </w:rPr>
        <w:t>«</w:t>
      </w:r>
      <w:proofErr w:type="spellStart"/>
      <w:r w:rsidR="00E051BC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E051BC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</w:t>
      </w:r>
      <w:r w:rsidR="00E051BC">
        <w:rPr>
          <w:sz w:val="24"/>
          <w:szCs w:val="24"/>
        </w:rPr>
        <w:t>Всеволожского</w:t>
      </w:r>
      <w:r w:rsidRPr="00F151AB">
        <w:rPr>
          <w:sz w:val="24"/>
          <w:szCs w:val="24"/>
        </w:rPr>
        <w:t xml:space="preserve"> муниципального района Ленинградской области, от имени которого выступает администрация муниципального образования </w:t>
      </w:r>
      <w:r w:rsidR="00E051BC">
        <w:rPr>
          <w:sz w:val="24"/>
          <w:szCs w:val="24"/>
        </w:rPr>
        <w:t>«</w:t>
      </w:r>
      <w:proofErr w:type="spellStart"/>
      <w:r w:rsidR="00E051BC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E051BC">
        <w:rPr>
          <w:sz w:val="24"/>
          <w:szCs w:val="24"/>
        </w:rPr>
        <w:t>»</w:t>
      </w:r>
      <w:r w:rsidRPr="00F151AB">
        <w:rPr>
          <w:sz w:val="24"/>
          <w:szCs w:val="24"/>
        </w:rPr>
        <w:t>.</w:t>
      </w:r>
    </w:p>
    <w:p w14:paraId="4EA82B17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1.4.</w:t>
      </w:r>
      <w:r w:rsidRPr="00F151AB">
        <w:rPr>
          <w:sz w:val="24"/>
          <w:szCs w:val="24"/>
        </w:rPr>
        <w:tab/>
        <w:t xml:space="preserve">Отдельные права и обязанности </w:t>
      </w:r>
      <w:proofErr w:type="spellStart"/>
      <w:r w:rsidRPr="00F151AB">
        <w:rPr>
          <w:sz w:val="24"/>
          <w:szCs w:val="24"/>
        </w:rPr>
        <w:t>концедента</w:t>
      </w:r>
      <w:proofErr w:type="spellEnd"/>
      <w:r w:rsidRPr="00F151AB">
        <w:rPr>
          <w:sz w:val="24"/>
          <w:szCs w:val="24"/>
        </w:rPr>
        <w:t xml:space="preserve"> осуществляются:</w:t>
      </w:r>
    </w:p>
    <w:p w14:paraId="248A02CD" w14:textId="6CD81165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1.4.1. Советом депутатов муниципального образования </w:t>
      </w:r>
      <w:r w:rsidR="00E051BC">
        <w:rPr>
          <w:sz w:val="24"/>
          <w:szCs w:val="24"/>
        </w:rPr>
        <w:t>«</w:t>
      </w:r>
      <w:proofErr w:type="spellStart"/>
      <w:r w:rsidR="00E051BC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E051BC">
        <w:rPr>
          <w:sz w:val="24"/>
          <w:szCs w:val="24"/>
        </w:rPr>
        <w:t>» Всеволожского муниципального района Ленинградской области</w:t>
      </w:r>
      <w:r w:rsidRPr="00F151AB">
        <w:rPr>
          <w:sz w:val="24"/>
          <w:szCs w:val="24"/>
        </w:rPr>
        <w:t>,</w:t>
      </w:r>
      <w:bookmarkStart w:id="0" w:name="_GoBack"/>
      <w:bookmarkEnd w:id="0"/>
      <w:r w:rsidRPr="00F151AB">
        <w:rPr>
          <w:sz w:val="24"/>
          <w:szCs w:val="24"/>
        </w:rPr>
        <w:t xml:space="preserve"> который принимает решение о заключении концессионного соглашения по конкурсу, а также осуществляет иные полномочия, определенные настоящим Положением;</w:t>
      </w:r>
    </w:p>
    <w:p w14:paraId="5D9A2619" w14:textId="6583F66E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1.4.2. Администрацией муниципального образования </w:t>
      </w:r>
      <w:r w:rsidR="00E051BC">
        <w:rPr>
          <w:sz w:val="24"/>
          <w:szCs w:val="24"/>
        </w:rPr>
        <w:t>«</w:t>
      </w:r>
      <w:proofErr w:type="spellStart"/>
      <w:r w:rsidR="00E051BC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E051BC">
        <w:rPr>
          <w:sz w:val="24"/>
          <w:szCs w:val="24"/>
        </w:rPr>
        <w:t>»</w:t>
      </w:r>
      <w:r w:rsidRPr="00F151AB">
        <w:rPr>
          <w:sz w:val="24"/>
          <w:szCs w:val="24"/>
        </w:rPr>
        <w:t>, которая является органом, уполномоченным:</w:t>
      </w:r>
    </w:p>
    <w:p w14:paraId="7DB46CB0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а) на утверждение конкурсной документации, внесение изменений в конкурсную документацию, за исключением устанавливаемых в соответствии с решением о заключении концессионного соглашения положений конкурсной документации;</w:t>
      </w:r>
    </w:p>
    <w:p w14:paraId="0DBA9374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б) на создание конкурсной комиссии по проведению конкурса (далее - конкурсная комиссия), утверждение ее персонального состава.</w:t>
      </w:r>
    </w:p>
    <w:p w14:paraId="49B771D4" w14:textId="4EBEFB4A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 в) на управление муниципальным имуществом и землепользование, которая является стороной концессионного соглашения, администратором концессионной платы, вносимой в бюджет муниципального образования </w:t>
      </w:r>
      <w:r w:rsidR="00E051BC">
        <w:rPr>
          <w:sz w:val="24"/>
          <w:szCs w:val="24"/>
        </w:rPr>
        <w:t>«</w:t>
      </w:r>
      <w:proofErr w:type="spellStart"/>
      <w:r w:rsidR="00E051BC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E051BC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</w:t>
      </w:r>
      <w:r w:rsidR="00E051BC">
        <w:rPr>
          <w:sz w:val="24"/>
          <w:szCs w:val="24"/>
        </w:rPr>
        <w:t>Всеволожского</w:t>
      </w:r>
      <w:r w:rsidRPr="00F151AB">
        <w:rPr>
          <w:sz w:val="24"/>
          <w:szCs w:val="24"/>
        </w:rPr>
        <w:t xml:space="preserve"> муниципального </w:t>
      </w:r>
      <w:r w:rsidR="00F32821">
        <w:rPr>
          <w:sz w:val="24"/>
          <w:szCs w:val="24"/>
        </w:rPr>
        <w:t>района</w:t>
      </w:r>
      <w:r w:rsidRPr="00F151AB">
        <w:rPr>
          <w:sz w:val="24"/>
          <w:szCs w:val="24"/>
        </w:rPr>
        <w:t xml:space="preserve"> Ленинградской области, а также осуществляет иные полномочия, определенные настоящим Положением;</w:t>
      </w:r>
    </w:p>
    <w:p w14:paraId="1D969DB2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1.4.3.</w:t>
      </w:r>
      <w:r w:rsidRPr="00F151AB">
        <w:rPr>
          <w:sz w:val="24"/>
          <w:szCs w:val="24"/>
        </w:rPr>
        <w:tab/>
        <w:t xml:space="preserve"> Муниципальными унитарными предприятиями в случаях, определенных частью 1.1. статьи 5 Закона;</w:t>
      </w:r>
    </w:p>
    <w:p w14:paraId="362C7AAD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lastRenderedPageBreak/>
        <w:t>1.4.4.</w:t>
      </w:r>
      <w:r w:rsidRPr="00F151AB">
        <w:rPr>
          <w:sz w:val="24"/>
          <w:szCs w:val="24"/>
        </w:rPr>
        <w:tab/>
        <w:t xml:space="preserve"> Иными уполномоченными </w:t>
      </w:r>
      <w:proofErr w:type="spellStart"/>
      <w:r w:rsidRPr="00F151AB">
        <w:rPr>
          <w:sz w:val="24"/>
          <w:szCs w:val="24"/>
        </w:rPr>
        <w:t>концедентом</w:t>
      </w:r>
      <w:proofErr w:type="spellEnd"/>
      <w:r w:rsidRPr="00F151AB">
        <w:rPr>
          <w:sz w:val="24"/>
          <w:szCs w:val="24"/>
        </w:rPr>
        <w:t xml:space="preserve"> в соответствии с федеральными законами, иными нормативными правовыми актами Российской Федерации, законодательством субъекта Российской Федерации, нормативными правовыми актами органов местного самоуправления органами и юридическими лицами.</w:t>
      </w:r>
    </w:p>
    <w:p w14:paraId="636AFD7C" w14:textId="7072E5A1" w:rsidR="00FA365B" w:rsidRPr="00F151AB" w:rsidRDefault="00FA365B" w:rsidP="00FA365B">
      <w:pPr>
        <w:pStyle w:val="af"/>
        <w:ind w:firstLine="567"/>
        <w:jc w:val="both"/>
        <w:rPr>
          <w:rFonts w:ascii="Times New Roman" w:hAnsi="Times New Roman"/>
          <w:sz w:val="24"/>
          <w:szCs w:val="24"/>
        </w:rPr>
      </w:pPr>
      <w:r w:rsidRPr="00F151AB">
        <w:rPr>
          <w:rFonts w:ascii="Times New Roman" w:hAnsi="Times New Roman"/>
          <w:sz w:val="24"/>
          <w:szCs w:val="24"/>
        </w:rPr>
        <w:t>1.5.</w:t>
      </w:r>
      <w:r w:rsidRPr="00F151AB">
        <w:rPr>
          <w:rFonts w:ascii="Times New Roman" w:hAnsi="Times New Roman"/>
          <w:sz w:val="24"/>
          <w:szCs w:val="24"/>
        </w:rPr>
        <w:tab/>
        <w:t xml:space="preserve">Постановлением администрации муниципального образования </w:t>
      </w:r>
      <w:r w:rsidR="00F32821">
        <w:rPr>
          <w:rFonts w:ascii="Times New Roman" w:hAnsi="Times New Roman"/>
          <w:sz w:val="24"/>
          <w:szCs w:val="24"/>
        </w:rPr>
        <w:t>«</w:t>
      </w:r>
      <w:proofErr w:type="spellStart"/>
      <w:r w:rsidR="00F32821">
        <w:rPr>
          <w:rFonts w:ascii="Times New Roman" w:hAnsi="Times New Roman"/>
          <w:sz w:val="24"/>
          <w:szCs w:val="24"/>
        </w:rPr>
        <w:t>Юкковское</w:t>
      </w:r>
      <w:proofErr w:type="spellEnd"/>
      <w:r w:rsidRPr="00F151AB">
        <w:rPr>
          <w:rFonts w:ascii="Times New Roman" w:hAnsi="Times New Roman"/>
          <w:sz w:val="24"/>
          <w:szCs w:val="24"/>
        </w:rPr>
        <w:t xml:space="preserve"> сельское поселение</w:t>
      </w:r>
      <w:r w:rsidR="00F32821">
        <w:rPr>
          <w:rFonts w:ascii="Times New Roman" w:hAnsi="Times New Roman"/>
          <w:sz w:val="24"/>
          <w:szCs w:val="24"/>
        </w:rPr>
        <w:t>» Всеволожского</w:t>
      </w:r>
      <w:r w:rsidRPr="00F151AB">
        <w:rPr>
          <w:rFonts w:ascii="Times New Roman" w:hAnsi="Times New Roman"/>
          <w:sz w:val="24"/>
          <w:szCs w:val="24"/>
        </w:rPr>
        <w:t xml:space="preserve"> муниципального </w:t>
      </w:r>
      <w:r w:rsidR="00F32821">
        <w:rPr>
          <w:rFonts w:ascii="Times New Roman" w:hAnsi="Times New Roman"/>
          <w:sz w:val="24"/>
          <w:szCs w:val="24"/>
        </w:rPr>
        <w:t>района Лени</w:t>
      </w:r>
      <w:r w:rsidRPr="00F151AB">
        <w:rPr>
          <w:rFonts w:ascii="Times New Roman" w:hAnsi="Times New Roman"/>
          <w:sz w:val="24"/>
          <w:szCs w:val="24"/>
        </w:rPr>
        <w:t xml:space="preserve">нградской области каждый год до 1 февраля текущего календарного года утверждается перечень объектов, в отношении которых планируется заключение концессионных соглашений (далее - </w:t>
      </w:r>
      <w:r w:rsidR="006A694F">
        <w:rPr>
          <w:rFonts w:ascii="Times New Roman" w:hAnsi="Times New Roman"/>
          <w:sz w:val="24"/>
          <w:szCs w:val="24"/>
        </w:rPr>
        <w:t>П</w:t>
      </w:r>
      <w:r w:rsidRPr="00F151AB">
        <w:rPr>
          <w:rFonts w:ascii="Times New Roman" w:hAnsi="Times New Roman"/>
          <w:sz w:val="24"/>
          <w:szCs w:val="24"/>
        </w:rPr>
        <w:t xml:space="preserve">еречень). </w:t>
      </w:r>
    </w:p>
    <w:p w14:paraId="1A8B788F" w14:textId="77777777" w:rsidR="00FA365B" w:rsidRPr="00F151AB" w:rsidRDefault="00FA365B" w:rsidP="00FA365B">
      <w:pPr>
        <w:pStyle w:val="af"/>
        <w:ind w:firstLine="567"/>
        <w:jc w:val="both"/>
        <w:rPr>
          <w:rFonts w:ascii="Times New Roman" w:hAnsi="Times New Roman"/>
          <w:sz w:val="24"/>
          <w:szCs w:val="24"/>
        </w:rPr>
      </w:pPr>
      <w:r w:rsidRPr="00F151AB">
        <w:rPr>
          <w:rFonts w:ascii="Times New Roman" w:hAnsi="Times New Roman"/>
          <w:sz w:val="24"/>
          <w:szCs w:val="24"/>
        </w:rPr>
        <w:t>Указанный перечень носит информационный характер. Отсутствие в перечне какого-либо объекта не является препятствием для заключения концессионного соглашения с лицами, выступающими с инициативой заключения концессионного соглашения, в соответствии с частью 4.1 статьи 37 и статьей 52 Закона.</w:t>
      </w:r>
    </w:p>
    <w:p w14:paraId="739CB8BF" w14:textId="2041A492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Предложения о включении в </w:t>
      </w:r>
      <w:r w:rsidR="006A694F">
        <w:rPr>
          <w:sz w:val="24"/>
          <w:szCs w:val="24"/>
        </w:rPr>
        <w:t>П</w:t>
      </w:r>
      <w:r w:rsidRPr="00F151AB">
        <w:rPr>
          <w:sz w:val="24"/>
          <w:szCs w:val="24"/>
        </w:rPr>
        <w:t>еречень объектов теплоснабжения, централизованных систем горячего водоснабжения, холодного водоснабжения и (или) водоотведения, отдельных объектов таких систем представляются с приложением копии подготовленного в соответствии с требованиями нормативных правовых актов Российской Федерации в сфере теплоснабжения, сфере водоснабжения и водоотведения отчета о техническом обследовании имущества, предлагаемого к включению в объект концессионного соглашения (далее - отчет о техническом обследовании).</w:t>
      </w:r>
    </w:p>
    <w:p w14:paraId="5E687D6F" w14:textId="48C760F9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Администрация обеспечивает размещение утвержденного </w:t>
      </w:r>
      <w:r w:rsidR="006A694F">
        <w:rPr>
          <w:sz w:val="24"/>
          <w:szCs w:val="24"/>
        </w:rPr>
        <w:t>П</w:t>
      </w:r>
      <w:r w:rsidRPr="00F151AB">
        <w:rPr>
          <w:sz w:val="24"/>
          <w:szCs w:val="24"/>
        </w:rPr>
        <w:t xml:space="preserve">еречня 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Федерации, а также на официальном сайте администрации </w:t>
      </w:r>
      <w:r w:rsidR="00F32821">
        <w:rPr>
          <w:sz w:val="24"/>
          <w:szCs w:val="24"/>
        </w:rPr>
        <w:t>муниципального образования</w:t>
      </w:r>
      <w:r w:rsidRPr="00F151AB">
        <w:rPr>
          <w:sz w:val="24"/>
          <w:szCs w:val="24"/>
        </w:rPr>
        <w:t xml:space="preserve"> </w:t>
      </w:r>
      <w:r w:rsidR="00F32821">
        <w:rPr>
          <w:sz w:val="24"/>
          <w:szCs w:val="24"/>
        </w:rPr>
        <w:t>«</w:t>
      </w:r>
      <w:proofErr w:type="spellStart"/>
      <w:r w:rsidR="00F32821">
        <w:rPr>
          <w:sz w:val="24"/>
          <w:szCs w:val="24"/>
        </w:rPr>
        <w:t>Юкковское</w:t>
      </w:r>
      <w:proofErr w:type="spellEnd"/>
      <w:r w:rsidR="00F32821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F32821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в сети «Интернет».</w:t>
      </w:r>
    </w:p>
    <w:p w14:paraId="69A0E383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</w:p>
    <w:p w14:paraId="5C4510C6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  <w:r w:rsidRPr="00F151AB">
        <w:rPr>
          <w:b/>
          <w:sz w:val="24"/>
          <w:szCs w:val="24"/>
        </w:rPr>
        <w:t>2. Порядок подготовки и принятия решений о заключении концессионных соглашений</w:t>
      </w:r>
    </w:p>
    <w:p w14:paraId="60A16341" w14:textId="77777777" w:rsidR="00FA365B" w:rsidRPr="00F151AB" w:rsidRDefault="00FA365B" w:rsidP="00FA365B">
      <w:pPr>
        <w:ind w:firstLine="567"/>
        <w:jc w:val="center"/>
        <w:rPr>
          <w:sz w:val="24"/>
          <w:szCs w:val="24"/>
        </w:rPr>
      </w:pPr>
    </w:p>
    <w:p w14:paraId="2A69A0F6" w14:textId="708BB8CE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2.1.</w:t>
      </w:r>
      <w:r w:rsidRPr="00F151AB">
        <w:rPr>
          <w:sz w:val="24"/>
          <w:szCs w:val="24"/>
        </w:rPr>
        <w:tab/>
        <w:t xml:space="preserve">Инициатором заключения концессионного соглашения является администрация муниципального образования </w:t>
      </w:r>
      <w:r w:rsidR="00F32821">
        <w:rPr>
          <w:sz w:val="24"/>
          <w:szCs w:val="24"/>
        </w:rPr>
        <w:t>«</w:t>
      </w:r>
      <w:proofErr w:type="spellStart"/>
      <w:r w:rsidR="00F32821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F32821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</w:t>
      </w:r>
      <w:r w:rsidR="00F32821">
        <w:rPr>
          <w:sz w:val="24"/>
          <w:szCs w:val="24"/>
        </w:rPr>
        <w:t>Всеволожского</w:t>
      </w:r>
      <w:r w:rsidRPr="00F151AB">
        <w:rPr>
          <w:sz w:val="24"/>
          <w:szCs w:val="24"/>
        </w:rPr>
        <w:t xml:space="preserve"> муниципальн</w:t>
      </w:r>
      <w:r w:rsidR="00F32821">
        <w:rPr>
          <w:sz w:val="24"/>
          <w:szCs w:val="24"/>
        </w:rPr>
        <w:t>ого</w:t>
      </w:r>
      <w:r w:rsidRPr="00F151AB">
        <w:rPr>
          <w:sz w:val="24"/>
          <w:szCs w:val="24"/>
        </w:rPr>
        <w:t xml:space="preserve"> район</w:t>
      </w:r>
      <w:r w:rsidR="00F32821">
        <w:rPr>
          <w:sz w:val="24"/>
          <w:szCs w:val="24"/>
        </w:rPr>
        <w:t>а</w:t>
      </w:r>
      <w:r w:rsidRPr="00F151AB">
        <w:rPr>
          <w:sz w:val="24"/>
          <w:szCs w:val="24"/>
        </w:rPr>
        <w:t xml:space="preserve"> Ленинградской области, к задачам (функциям) которого относится деятельность, предусмотренная концессионным соглашением (далее – Отраслевой орган). Инициатива о заключении концессионного соглашения в отношении имущества муниципальных предприятий и учреждений выдвигается администрацией муниципального образования </w:t>
      </w:r>
      <w:r w:rsidR="00F32821">
        <w:rPr>
          <w:sz w:val="24"/>
          <w:szCs w:val="24"/>
        </w:rPr>
        <w:t>«</w:t>
      </w:r>
      <w:proofErr w:type="spellStart"/>
      <w:r w:rsidR="00F32821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F32821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по результатам оценки деятельности таких предприятий и учреждений. Предложения о заключении концессионного соглашения (с указанием конкретного объекта) могут также поступать к администрации муниципального образования </w:t>
      </w:r>
      <w:r w:rsidR="00F32821">
        <w:rPr>
          <w:sz w:val="24"/>
          <w:szCs w:val="24"/>
        </w:rPr>
        <w:t>«</w:t>
      </w:r>
      <w:proofErr w:type="spellStart"/>
      <w:r w:rsidR="00F32821">
        <w:rPr>
          <w:sz w:val="24"/>
          <w:szCs w:val="24"/>
        </w:rPr>
        <w:t>Юкковское</w:t>
      </w:r>
      <w:proofErr w:type="spellEnd"/>
      <w:r w:rsidR="00F32821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F32821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от юридических лиц, индивидуальных предпринимателей.</w:t>
      </w:r>
    </w:p>
    <w:p w14:paraId="3150C9DF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2.2.</w:t>
      </w:r>
      <w:r w:rsidRPr="00F151AB">
        <w:rPr>
          <w:sz w:val="24"/>
          <w:szCs w:val="24"/>
        </w:rPr>
        <w:tab/>
        <w:t>Администрация готовит предложение о заключении концессионного соглашения, а также рассматривает предложение о заключении концессионного соглашения с лицом, выступающим с инициативой заключения концессионного соглашения.</w:t>
      </w:r>
    </w:p>
    <w:p w14:paraId="035D34F3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2.3.</w:t>
      </w:r>
      <w:r w:rsidRPr="00F151AB">
        <w:rPr>
          <w:sz w:val="24"/>
          <w:szCs w:val="24"/>
        </w:rPr>
        <w:tab/>
        <w:t>В предложении о заключении концессионного соглашения указываются сведения, установленные статьей 22 Закона.</w:t>
      </w:r>
    </w:p>
    <w:p w14:paraId="29C505F3" w14:textId="712A091F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2.4.  </w:t>
      </w:r>
      <w:r w:rsidRPr="00E06240">
        <w:rPr>
          <w:sz w:val="24"/>
          <w:szCs w:val="24"/>
        </w:rPr>
        <w:t>В течение 30 (тридцати) календарных</w:t>
      </w:r>
      <w:r w:rsidRPr="00F151AB">
        <w:rPr>
          <w:sz w:val="24"/>
          <w:szCs w:val="24"/>
        </w:rPr>
        <w:t xml:space="preserve"> дней со дня поступления предложения о заключении концессионного соглашения администрация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уведомляет заявителя о невозможности его заключения в следующих случаях:</w:t>
      </w:r>
    </w:p>
    <w:p w14:paraId="0682138C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а) заявленный объект не соответствует перечню объектов концессионного соглашения в соответствии со статьей 4 Закона;</w:t>
      </w:r>
    </w:p>
    <w:p w14:paraId="47349449" w14:textId="4E96B788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б) заявленный объект не находится в собственности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>.</w:t>
      </w:r>
    </w:p>
    <w:p w14:paraId="472997B9" w14:textId="50CE413F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E06240">
        <w:rPr>
          <w:sz w:val="24"/>
          <w:szCs w:val="24"/>
        </w:rPr>
        <w:lastRenderedPageBreak/>
        <w:t>В течение 10 (десяти) рабочих</w:t>
      </w:r>
      <w:r w:rsidRPr="00F151AB">
        <w:rPr>
          <w:sz w:val="24"/>
          <w:szCs w:val="24"/>
        </w:rPr>
        <w:t xml:space="preserve"> дней со дня поступления предложения о заключении концессионного соглашения администрация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принимает постановление о создании рабочей группы по рассмотрению вопроса о возможности заключения концессионного соглашения (далее - рабочая группа), утверждает состав рабочей группы. </w:t>
      </w:r>
    </w:p>
    <w:p w14:paraId="21AE80EE" w14:textId="66B5633C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О данном постановлении администрация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</w:t>
      </w:r>
      <w:r w:rsidRPr="00E06240">
        <w:rPr>
          <w:sz w:val="24"/>
          <w:szCs w:val="24"/>
        </w:rPr>
        <w:t>уведомляет заявителя в течение 10 (десяти) рабочих</w:t>
      </w:r>
      <w:r w:rsidRPr="00F151AB">
        <w:rPr>
          <w:sz w:val="24"/>
          <w:szCs w:val="24"/>
        </w:rPr>
        <w:t xml:space="preserve"> дней с момента его принятия. В состав рабочей группы в обязательном порядке включаются депутаты </w:t>
      </w:r>
      <w:r w:rsidR="006A694F">
        <w:rPr>
          <w:sz w:val="24"/>
          <w:szCs w:val="24"/>
        </w:rPr>
        <w:t>с</w:t>
      </w:r>
      <w:r w:rsidRPr="00F151AB">
        <w:rPr>
          <w:sz w:val="24"/>
          <w:szCs w:val="24"/>
        </w:rPr>
        <w:t xml:space="preserve">овета депутатов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в количестве не менее двух человек.</w:t>
      </w:r>
    </w:p>
    <w:p w14:paraId="3E94F371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2.5.</w:t>
      </w:r>
      <w:r w:rsidRPr="00F151AB">
        <w:rPr>
          <w:sz w:val="24"/>
          <w:szCs w:val="24"/>
        </w:rPr>
        <w:tab/>
        <w:t xml:space="preserve">Число членов рабочей группы не может </w:t>
      </w:r>
      <w:r w:rsidRPr="00E06240">
        <w:rPr>
          <w:sz w:val="24"/>
          <w:szCs w:val="24"/>
        </w:rPr>
        <w:t>быть менее семи</w:t>
      </w:r>
      <w:r w:rsidRPr="00F151AB">
        <w:rPr>
          <w:sz w:val="24"/>
          <w:szCs w:val="24"/>
        </w:rPr>
        <w:t>.</w:t>
      </w:r>
    </w:p>
    <w:p w14:paraId="734C0CBD" w14:textId="52B4F9D8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Председателем рабочей группы является заместитель главы администрации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>.</w:t>
      </w:r>
    </w:p>
    <w:p w14:paraId="4791B4EE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Рабочая группа правомочна проводить заседания, если присутствует не менее чем пятьдесят процентов общего числа ее членов, при этом каждый член рабочей группы имеет один голос. </w:t>
      </w:r>
    </w:p>
    <w:p w14:paraId="3BD6FB7B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Решения принимаются большинством голосов от числа голосов членов рабочей группы, принявших участие в ее заседании. </w:t>
      </w:r>
    </w:p>
    <w:p w14:paraId="417A828A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В случае равенства числа голосов голос председателя считается решающим. Решения рабочей группы оформляются протоколами, которые подписывают члены рабочей группы, принявшие участие в заседании рабочей группы.</w:t>
      </w:r>
    </w:p>
    <w:p w14:paraId="13EEAE58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Заседание рабочей группы проводится по инициативе ее председателя или на основании направленного председателю обращения члена рабочей группы.</w:t>
      </w:r>
    </w:p>
    <w:p w14:paraId="46A32103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Рабочая группа рассматривает вопросы, связанные с концессионным соглашением, на любом этапе его подготовки, заключения, исполнения и расторжения.</w:t>
      </w:r>
    </w:p>
    <w:p w14:paraId="7B364F05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По итогам рассмотрения вопроса рабочая группа выносит обоснованные рекомендации о возможности или невозможности заключения концессионного соглашения, оформленные в виде протокола. </w:t>
      </w:r>
    </w:p>
    <w:p w14:paraId="6D827856" w14:textId="74F65452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2.6. Решение о заключении концессионного соглашения принимается </w:t>
      </w:r>
      <w:r w:rsidR="004802DB">
        <w:rPr>
          <w:sz w:val="24"/>
          <w:szCs w:val="24"/>
        </w:rPr>
        <w:t>с</w:t>
      </w:r>
      <w:r w:rsidRPr="00F151AB">
        <w:rPr>
          <w:sz w:val="24"/>
          <w:szCs w:val="24"/>
        </w:rPr>
        <w:t xml:space="preserve">оветом депутатов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>.</w:t>
      </w:r>
    </w:p>
    <w:p w14:paraId="414F6F75" w14:textId="057D016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2.7. Для принятия решения администрация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разрабатывает и вносит на рассмотрение </w:t>
      </w:r>
      <w:r w:rsidR="004802DB">
        <w:rPr>
          <w:sz w:val="24"/>
          <w:szCs w:val="24"/>
        </w:rPr>
        <w:t>с</w:t>
      </w:r>
      <w:r w:rsidRPr="00F151AB">
        <w:rPr>
          <w:sz w:val="24"/>
          <w:szCs w:val="24"/>
        </w:rPr>
        <w:t xml:space="preserve">овета депутатов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проект решения </w:t>
      </w:r>
      <w:r w:rsidR="004802DB">
        <w:rPr>
          <w:sz w:val="24"/>
          <w:szCs w:val="24"/>
        </w:rPr>
        <w:t>с</w:t>
      </w:r>
      <w:r w:rsidRPr="00F151AB">
        <w:rPr>
          <w:sz w:val="24"/>
          <w:szCs w:val="24"/>
        </w:rPr>
        <w:t xml:space="preserve">овета депутатов о заключении концессионного соглашения. </w:t>
      </w:r>
    </w:p>
    <w:p w14:paraId="1F73AADB" w14:textId="07B8AE08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2.8. Для принятия решения о заключении концессионного соглашения вместе с проектом соответствующего решения администрацией муниципального образования </w:t>
      </w:r>
      <w:r w:rsidR="004802DB">
        <w:rPr>
          <w:sz w:val="24"/>
          <w:szCs w:val="24"/>
        </w:rPr>
        <w:t>«</w:t>
      </w:r>
      <w:proofErr w:type="spellStart"/>
      <w:r w:rsidR="004802DB">
        <w:rPr>
          <w:sz w:val="24"/>
          <w:szCs w:val="24"/>
        </w:rPr>
        <w:t>Юкковское</w:t>
      </w:r>
      <w:proofErr w:type="spellEnd"/>
      <w:r w:rsidR="004802D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4802DB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на </w:t>
      </w:r>
      <w:r w:rsidR="004802DB">
        <w:rPr>
          <w:sz w:val="24"/>
          <w:szCs w:val="24"/>
        </w:rPr>
        <w:t>с</w:t>
      </w:r>
      <w:r w:rsidRPr="00F151AB">
        <w:rPr>
          <w:sz w:val="24"/>
          <w:szCs w:val="24"/>
        </w:rPr>
        <w:t>овет депутатов представляются следующие документы:</w:t>
      </w:r>
    </w:p>
    <w:p w14:paraId="336E54BF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1) протокол рабочей группы;</w:t>
      </w:r>
    </w:p>
    <w:p w14:paraId="2AB5FE47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2) проект концессионного соглашения;</w:t>
      </w:r>
    </w:p>
    <w:p w14:paraId="22E8A9EF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3) предложения по составу конкурсной комиссии по проведению конкурса на право заключения концессионного соглашения.</w:t>
      </w:r>
    </w:p>
    <w:p w14:paraId="52CBFBE2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</w:p>
    <w:p w14:paraId="768AE092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  <w:r w:rsidRPr="00F151AB">
        <w:rPr>
          <w:b/>
          <w:sz w:val="24"/>
          <w:szCs w:val="24"/>
        </w:rPr>
        <w:t>3.</w:t>
      </w:r>
      <w:r w:rsidRPr="00F151AB">
        <w:rPr>
          <w:b/>
          <w:sz w:val="24"/>
          <w:szCs w:val="24"/>
        </w:rPr>
        <w:tab/>
        <w:t>Порядок подготовки конкурсов на право заключения концессионных соглашений</w:t>
      </w:r>
    </w:p>
    <w:p w14:paraId="48D62837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</w:p>
    <w:p w14:paraId="5AD1A477" w14:textId="439CE574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3.1. После принятия </w:t>
      </w:r>
      <w:r w:rsidR="004802DB">
        <w:rPr>
          <w:sz w:val="24"/>
          <w:szCs w:val="24"/>
        </w:rPr>
        <w:t>с</w:t>
      </w:r>
      <w:r w:rsidRPr="00F151AB">
        <w:rPr>
          <w:sz w:val="24"/>
          <w:szCs w:val="24"/>
        </w:rPr>
        <w:t xml:space="preserve">оветом депутатов решения о заключении концессионного соглашения администрация муниципального образования </w:t>
      </w:r>
      <w:r w:rsidR="00A97208">
        <w:rPr>
          <w:sz w:val="24"/>
          <w:szCs w:val="24"/>
        </w:rPr>
        <w:t>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="00A97208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 xml:space="preserve">сельское поселение принимает постановления: </w:t>
      </w:r>
    </w:p>
    <w:p w14:paraId="379F44F2" w14:textId="607AFAC4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1)</w:t>
      </w:r>
      <w:r w:rsidR="00E06240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 xml:space="preserve">о создании конкурсной комиссии, которым утверждается ее персональный состав. В составе конкурсной комиссии количество депутатов </w:t>
      </w:r>
      <w:r w:rsidR="00A97208">
        <w:rPr>
          <w:sz w:val="24"/>
          <w:szCs w:val="24"/>
        </w:rPr>
        <w:t>с</w:t>
      </w:r>
      <w:r w:rsidRPr="00F151AB">
        <w:rPr>
          <w:sz w:val="24"/>
          <w:szCs w:val="24"/>
        </w:rPr>
        <w:t xml:space="preserve">овета депутатов — 25% от общего числа членов комиссии. Совет депутатов определяет своим решением персональный состав членов конкурсной комиссии от </w:t>
      </w:r>
      <w:r w:rsidR="00A97208">
        <w:rPr>
          <w:sz w:val="24"/>
          <w:szCs w:val="24"/>
        </w:rPr>
        <w:t>с</w:t>
      </w:r>
      <w:r w:rsidRPr="00F151AB">
        <w:rPr>
          <w:sz w:val="24"/>
          <w:szCs w:val="24"/>
        </w:rPr>
        <w:t>овета депутатов;</w:t>
      </w:r>
    </w:p>
    <w:p w14:paraId="7424B7FA" w14:textId="72E162AA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2)</w:t>
      </w:r>
      <w:r w:rsidR="00E06240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об утверждении конкурсной документации.</w:t>
      </w:r>
    </w:p>
    <w:p w14:paraId="3FB2D746" w14:textId="53E39E2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lastRenderedPageBreak/>
        <w:t>3.2.</w:t>
      </w:r>
      <w:r w:rsidR="00E06240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 xml:space="preserve">Проекты постановлений администрации муниципального образования </w:t>
      </w:r>
      <w:r w:rsidR="00A97208">
        <w:rPr>
          <w:sz w:val="24"/>
          <w:szCs w:val="24"/>
        </w:rPr>
        <w:t>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="00A97208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A97208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о создании конкурсной комиссии и об утверждении конкурсной документации готовит специалист администрации.</w:t>
      </w:r>
    </w:p>
    <w:p w14:paraId="4AF9702C" w14:textId="63717A35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3.3.</w:t>
      </w:r>
      <w:r w:rsidRPr="00F151AB">
        <w:rPr>
          <w:sz w:val="24"/>
          <w:szCs w:val="24"/>
        </w:rPr>
        <w:tab/>
        <w:t xml:space="preserve">Председателем конкурсной комиссии является заместитель главы администрации муниципального образования </w:t>
      </w:r>
      <w:r w:rsidR="00A97208">
        <w:rPr>
          <w:sz w:val="24"/>
          <w:szCs w:val="24"/>
        </w:rPr>
        <w:t>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A97208">
        <w:rPr>
          <w:sz w:val="24"/>
          <w:szCs w:val="24"/>
        </w:rPr>
        <w:t>»</w:t>
      </w:r>
      <w:r w:rsidRPr="00F151AB">
        <w:rPr>
          <w:sz w:val="24"/>
          <w:szCs w:val="24"/>
        </w:rPr>
        <w:t>.</w:t>
      </w:r>
    </w:p>
    <w:p w14:paraId="5E51165C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3.4. Изменения в конкурсную документацию утверждаются постановлением администрации.</w:t>
      </w:r>
    </w:p>
    <w:p w14:paraId="67D3A11C" w14:textId="57A163EE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3.5.</w:t>
      </w:r>
      <w:r w:rsidR="00E06240">
        <w:rPr>
          <w:sz w:val="24"/>
          <w:szCs w:val="24"/>
        </w:rPr>
        <w:t xml:space="preserve">  </w:t>
      </w:r>
      <w:r w:rsidRPr="00F151AB">
        <w:rPr>
          <w:sz w:val="24"/>
          <w:szCs w:val="24"/>
        </w:rPr>
        <w:t>Администрация обеспечивает деятельность конкурсной комиссии, в том числе:</w:t>
      </w:r>
    </w:p>
    <w:p w14:paraId="3CD89945" w14:textId="7FAB26D1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3.5.1.</w:t>
      </w:r>
      <w:r w:rsidR="00E06240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 xml:space="preserve">опубликование информации и размещение ее на официальном сайте администрации муниципального образования </w:t>
      </w:r>
      <w:r w:rsidR="00A97208">
        <w:rPr>
          <w:sz w:val="24"/>
          <w:szCs w:val="24"/>
        </w:rPr>
        <w:t>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Pr="00F151AB">
        <w:rPr>
          <w:sz w:val="24"/>
          <w:szCs w:val="24"/>
        </w:rPr>
        <w:t xml:space="preserve"> сельское поселение</w:t>
      </w:r>
      <w:r w:rsidR="00A97208">
        <w:rPr>
          <w:sz w:val="24"/>
          <w:szCs w:val="24"/>
        </w:rPr>
        <w:t>»</w:t>
      </w:r>
      <w:r w:rsidRPr="00F151AB">
        <w:rPr>
          <w:sz w:val="24"/>
          <w:szCs w:val="24"/>
        </w:rPr>
        <w:t xml:space="preserve"> в сети «Интернет»;</w:t>
      </w:r>
    </w:p>
    <w:p w14:paraId="5C7CCDB2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3.5.2. предоставление заинтересованным лицам конкурсной документации;</w:t>
      </w:r>
    </w:p>
    <w:p w14:paraId="3AEC1981" w14:textId="6D06D1DA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3.5.3. направление заявителям и размещение на официальном сайте администрации </w:t>
      </w:r>
      <w:r w:rsidR="00A97208">
        <w:rPr>
          <w:sz w:val="24"/>
          <w:szCs w:val="24"/>
        </w:rPr>
        <w:t>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="00A97208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A97208">
        <w:rPr>
          <w:sz w:val="24"/>
          <w:szCs w:val="24"/>
        </w:rPr>
        <w:t xml:space="preserve">» </w:t>
      </w:r>
      <w:r w:rsidRPr="00F151AB">
        <w:rPr>
          <w:sz w:val="24"/>
          <w:szCs w:val="24"/>
        </w:rPr>
        <w:t>в сети «Интернет» разъяснений положений конкурсной документации;</w:t>
      </w:r>
    </w:p>
    <w:p w14:paraId="0E9B3CAA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3.5.4. направление уведомлений участникам конкурса о результатах проведения конкурса;</w:t>
      </w:r>
    </w:p>
    <w:p w14:paraId="7472EE37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3.5.5. прием и хранение заявок на участие в конкурсе и конкурсных предложений;</w:t>
      </w:r>
    </w:p>
    <w:p w14:paraId="7829B77A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3.5.6. хранение протоколов конкурсной комиссии.</w:t>
      </w:r>
    </w:p>
    <w:p w14:paraId="7370BB21" w14:textId="6F00CBF2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3.6.</w:t>
      </w:r>
      <w:r w:rsidRPr="00F151AB">
        <w:rPr>
          <w:sz w:val="24"/>
          <w:szCs w:val="24"/>
        </w:rPr>
        <w:tab/>
        <w:t xml:space="preserve">Администрация </w:t>
      </w:r>
      <w:r w:rsidR="00A97208">
        <w:rPr>
          <w:sz w:val="24"/>
          <w:szCs w:val="24"/>
        </w:rPr>
        <w:t>муниципального образования 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="00A97208">
        <w:rPr>
          <w:sz w:val="24"/>
          <w:szCs w:val="24"/>
        </w:rPr>
        <w:t xml:space="preserve"> сельское поселение» </w:t>
      </w:r>
      <w:r w:rsidRPr="00F151AB">
        <w:rPr>
          <w:sz w:val="24"/>
          <w:szCs w:val="24"/>
        </w:rPr>
        <w:t>заключает с заявителями договоры о задатках, принимает и возвращает задатки.</w:t>
      </w:r>
    </w:p>
    <w:p w14:paraId="46C7CBE9" w14:textId="4AD6ACC5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Не возвращённые в соответствии с Законом задатки перечисляются в бюджет муниципального образования </w:t>
      </w:r>
      <w:r w:rsidR="00A97208">
        <w:rPr>
          <w:sz w:val="24"/>
          <w:szCs w:val="24"/>
        </w:rPr>
        <w:t>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="00A97208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сельское поселение</w:t>
      </w:r>
      <w:r w:rsidR="00A97208">
        <w:rPr>
          <w:sz w:val="24"/>
          <w:szCs w:val="24"/>
        </w:rPr>
        <w:t>»</w:t>
      </w:r>
      <w:r w:rsidRPr="00F151AB">
        <w:rPr>
          <w:sz w:val="24"/>
          <w:szCs w:val="24"/>
        </w:rPr>
        <w:t>.</w:t>
      </w:r>
    </w:p>
    <w:p w14:paraId="79E68B46" w14:textId="23542AF5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3.7. Администрация </w:t>
      </w:r>
      <w:r w:rsidR="00A97208">
        <w:rPr>
          <w:sz w:val="24"/>
          <w:szCs w:val="24"/>
        </w:rPr>
        <w:t>муниципального образования 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="00A97208">
        <w:rPr>
          <w:sz w:val="24"/>
          <w:szCs w:val="24"/>
        </w:rPr>
        <w:t xml:space="preserve"> сельское поселение» </w:t>
      </w:r>
      <w:r w:rsidRPr="00F151AB">
        <w:rPr>
          <w:sz w:val="24"/>
          <w:szCs w:val="24"/>
        </w:rPr>
        <w:t xml:space="preserve">осуществляет полномочия </w:t>
      </w:r>
      <w:proofErr w:type="spellStart"/>
      <w:r w:rsidRPr="00F151AB">
        <w:rPr>
          <w:sz w:val="24"/>
          <w:szCs w:val="24"/>
        </w:rPr>
        <w:t>концедента</w:t>
      </w:r>
      <w:proofErr w:type="spellEnd"/>
      <w:r w:rsidRPr="00F151AB">
        <w:rPr>
          <w:sz w:val="24"/>
          <w:szCs w:val="24"/>
        </w:rPr>
        <w:t>, определенные частью 6 статьи 29 Закона, в том числе по рассмотрению единственной заявки, конкурсного предложения заявителя, представившего единственную заявку, и принятию решения о заключении концессионного соглашения с таким заявителем.</w:t>
      </w:r>
    </w:p>
    <w:p w14:paraId="1C79F045" w14:textId="7EFD82AC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3.8. Администрация </w:t>
      </w:r>
      <w:r w:rsidR="00A97208">
        <w:rPr>
          <w:sz w:val="24"/>
          <w:szCs w:val="24"/>
        </w:rPr>
        <w:t>муниципального образования «</w:t>
      </w:r>
      <w:proofErr w:type="spellStart"/>
      <w:r w:rsidR="00A97208">
        <w:rPr>
          <w:sz w:val="24"/>
          <w:szCs w:val="24"/>
        </w:rPr>
        <w:t>Юкковское</w:t>
      </w:r>
      <w:proofErr w:type="spellEnd"/>
      <w:r w:rsidR="00A97208">
        <w:rPr>
          <w:sz w:val="24"/>
          <w:szCs w:val="24"/>
        </w:rPr>
        <w:t xml:space="preserve"> сельское поселение» </w:t>
      </w:r>
      <w:r w:rsidRPr="00F151AB">
        <w:rPr>
          <w:sz w:val="24"/>
          <w:szCs w:val="24"/>
        </w:rPr>
        <w:t xml:space="preserve">осуществляет полномочия </w:t>
      </w:r>
      <w:proofErr w:type="spellStart"/>
      <w:r w:rsidRPr="00F151AB">
        <w:rPr>
          <w:sz w:val="24"/>
          <w:szCs w:val="24"/>
        </w:rPr>
        <w:t>концедента</w:t>
      </w:r>
      <w:proofErr w:type="spellEnd"/>
      <w:r w:rsidRPr="00F151AB">
        <w:rPr>
          <w:sz w:val="24"/>
          <w:szCs w:val="24"/>
        </w:rPr>
        <w:t>, определенные частью 7 статьи 32 Закона, в том числе по рассмотрению конкурсного предложения, представленного только одним участником конкурса, и принятию решения о заключении с этим участником конкурса концессионного соглашения.</w:t>
      </w:r>
    </w:p>
    <w:p w14:paraId="0D035A04" w14:textId="6EE333D9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3.9. </w:t>
      </w:r>
      <w:proofErr w:type="gramStart"/>
      <w:r w:rsidRPr="00F151AB">
        <w:rPr>
          <w:sz w:val="24"/>
          <w:szCs w:val="24"/>
        </w:rPr>
        <w:t>Если конкурс объявлен несостоявшимся, либо если в результате рассмотрения</w:t>
      </w:r>
      <w:r w:rsidR="00960777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 xml:space="preserve">представленного только одним участником конкурса конкурсного предложения не принято решение о заключении с этим участником конкурса концессионного соглашения, решение </w:t>
      </w:r>
      <w:r w:rsidR="00A97208">
        <w:rPr>
          <w:sz w:val="24"/>
          <w:szCs w:val="24"/>
        </w:rPr>
        <w:t>с</w:t>
      </w:r>
      <w:r w:rsidRPr="00F151AB">
        <w:rPr>
          <w:sz w:val="24"/>
          <w:szCs w:val="24"/>
        </w:rPr>
        <w:t>овета депутатов о заключении концессионного соглашения подлежит отмене или изменению в части срока передачи концессионеру объекта концессионного соглашения и при необходимости в части иных условий концессионного соглашения.</w:t>
      </w:r>
      <w:proofErr w:type="gramEnd"/>
    </w:p>
    <w:p w14:paraId="54A101DA" w14:textId="19FB8E30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Проект соответствующего решения готовится Администрацией</w:t>
      </w:r>
      <w:r w:rsidR="00F9351A">
        <w:rPr>
          <w:sz w:val="24"/>
          <w:szCs w:val="24"/>
        </w:rPr>
        <w:t xml:space="preserve"> муниципального образования «</w:t>
      </w:r>
      <w:proofErr w:type="spellStart"/>
      <w:r w:rsidR="00F9351A">
        <w:rPr>
          <w:sz w:val="24"/>
          <w:szCs w:val="24"/>
        </w:rPr>
        <w:t>Юкковское</w:t>
      </w:r>
      <w:proofErr w:type="spellEnd"/>
      <w:r w:rsidR="00F9351A">
        <w:rPr>
          <w:sz w:val="24"/>
          <w:szCs w:val="24"/>
        </w:rPr>
        <w:t xml:space="preserve"> сельское поселение»</w:t>
      </w:r>
      <w:r w:rsidRPr="00F151AB">
        <w:rPr>
          <w:sz w:val="24"/>
          <w:szCs w:val="24"/>
        </w:rPr>
        <w:t>.</w:t>
      </w:r>
    </w:p>
    <w:p w14:paraId="3FD0DD17" w14:textId="7A48DEBF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3.10. Администрация </w:t>
      </w:r>
      <w:r w:rsidR="00F9351A">
        <w:rPr>
          <w:sz w:val="24"/>
          <w:szCs w:val="24"/>
        </w:rPr>
        <w:t>муниципального образования «</w:t>
      </w:r>
      <w:proofErr w:type="spellStart"/>
      <w:r w:rsidR="00F9351A">
        <w:rPr>
          <w:sz w:val="24"/>
          <w:szCs w:val="24"/>
        </w:rPr>
        <w:t>Юкковское</w:t>
      </w:r>
      <w:proofErr w:type="spellEnd"/>
      <w:r w:rsidR="00F9351A">
        <w:rPr>
          <w:sz w:val="24"/>
          <w:szCs w:val="24"/>
        </w:rPr>
        <w:t xml:space="preserve"> сельское поселение» </w:t>
      </w:r>
      <w:r w:rsidRPr="00F151AB">
        <w:rPr>
          <w:sz w:val="24"/>
          <w:szCs w:val="24"/>
        </w:rPr>
        <w:t>обязана представить любому обратившемуся участнику конкурса разъяснения о результатах его проведения в порядке и сроки, установленные статьей 35 Закона.</w:t>
      </w:r>
    </w:p>
    <w:p w14:paraId="4ABE8D7A" w14:textId="77777777" w:rsidR="00FA365B" w:rsidRPr="00F151AB" w:rsidRDefault="00FA365B" w:rsidP="00FA365B">
      <w:pPr>
        <w:ind w:firstLine="567"/>
        <w:jc w:val="both"/>
        <w:rPr>
          <w:b/>
          <w:sz w:val="24"/>
          <w:szCs w:val="24"/>
        </w:rPr>
      </w:pPr>
    </w:p>
    <w:p w14:paraId="0B465E29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  <w:r w:rsidRPr="00F151AB">
        <w:rPr>
          <w:b/>
          <w:sz w:val="24"/>
          <w:szCs w:val="24"/>
        </w:rPr>
        <w:t>4. Порядок организации заключения, изменения и прекращения концессионного соглашения</w:t>
      </w:r>
    </w:p>
    <w:p w14:paraId="25970065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</w:p>
    <w:p w14:paraId="2CF6F0B1" w14:textId="191516E0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 4.1.</w:t>
      </w:r>
      <w:r w:rsidRPr="00F151AB">
        <w:rPr>
          <w:sz w:val="24"/>
          <w:szCs w:val="24"/>
        </w:rPr>
        <w:tab/>
        <w:t xml:space="preserve">Проект концессионного соглашения готовится Администрацией </w:t>
      </w:r>
      <w:r w:rsidR="00F9351A">
        <w:rPr>
          <w:sz w:val="24"/>
          <w:szCs w:val="24"/>
        </w:rPr>
        <w:t>муниципального образования «</w:t>
      </w:r>
      <w:proofErr w:type="spellStart"/>
      <w:r w:rsidR="00F9351A">
        <w:rPr>
          <w:sz w:val="24"/>
          <w:szCs w:val="24"/>
        </w:rPr>
        <w:t>Юкковское</w:t>
      </w:r>
      <w:proofErr w:type="spellEnd"/>
      <w:r w:rsidR="00F9351A">
        <w:rPr>
          <w:sz w:val="24"/>
          <w:szCs w:val="24"/>
        </w:rPr>
        <w:t xml:space="preserve"> сельское поселение» </w:t>
      </w:r>
      <w:r w:rsidRPr="00F151AB">
        <w:rPr>
          <w:sz w:val="24"/>
          <w:szCs w:val="24"/>
        </w:rPr>
        <w:t>в соответствии со статьей 10 Закона, решением о заключении концессионного соглашения, конкурсным предложением концессионера и примерным концессионным соглашением, утвержденным Правительством Российской Федерации.</w:t>
      </w:r>
    </w:p>
    <w:p w14:paraId="187C9384" w14:textId="77777777" w:rsidR="00FA365B" w:rsidRPr="00F151AB" w:rsidRDefault="00FA365B" w:rsidP="00F9351A">
      <w:pPr>
        <w:ind w:firstLine="709"/>
        <w:jc w:val="both"/>
        <w:rPr>
          <w:sz w:val="24"/>
          <w:szCs w:val="24"/>
        </w:rPr>
      </w:pPr>
      <w:r w:rsidRPr="00F151AB">
        <w:rPr>
          <w:sz w:val="24"/>
          <w:szCs w:val="24"/>
        </w:rPr>
        <w:lastRenderedPageBreak/>
        <w:t>4.2.</w:t>
      </w:r>
      <w:r w:rsidRPr="00F151AB">
        <w:rPr>
          <w:sz w:val="24"/>
          <w:szCs w:val="24"/>
        </w:rPr>
        <w:tab/>
        <w:t>Администрация опубликовывает сообщение о заключении концессионного соглашения в порядке и в сроки, которые установлены в решении о заключении концессионного соглашения.</w:t>
      </w:r>
    </w:p>
    <w:p w14:paraId="7E33E0ED" w14:textId="24AB32B9" w:rsidR="00FA365B" w:rsidRPr="00F151AB" w:rsidRDefault="00FA365B" w:rsidP="00F9351A">
      <w:pPr>
        <w:ind w:firstLine="709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4.3.</w:t>
      </w:r>
      <w:r w:rsidRPr="00F151AB">
        <w:rPr>
          <w:sz w:val="24"/>
          <w:szCs w:val="24"/>
        </w:rPr>
        <w:tab/>
        <w:t xml:space="preserve">Задаток, внесенный победителем конкурса в обеспечение исполнения обязательства по заключению концессионного соглашения, засчитывается в счет концессионной платы, если она установлена концессионным соглашением в твердой сумме платежей, вносимых периодически или единовременно в бюджет </w:t>
      </w:r>
      <w:r w:rsidR="00F9351A">
        <w:rPr>
          <w:sz w:val="24"/>
          <w:szCs w:val="24"/>
        </w:rPr>
        <w:t>муниципального образования «</w:t>
      </w:r>
      <w:proofErr w:type="spellStart"/>
      <w:r w:rsidR="00F9351A">
        <w:rPr>
          <w:sz w:val="24"/>
          <w:szCs w:val="24"/>
        </w:rPr>
        <w:t>Юкковское</w:t>
      </w:r>
      <w:proofErr w:type="spellEnd"/>
      <w:r w:rsidR="00F9351A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сельско</w:t>
      </w:r>
      <w:r w:rsidR="00F9351A">
        <w:rPr>
          <w:sz w:val="24"/>
          <w:szCs w:val="24"/>
        </w:rPr>
        <w:t>е</w:t>
      </w:r>
      <w:r w:rsidRPr="00F151AB">
        <w:rPr>
          <w:sz w:val="24"/>
          <w:szCs w:val="24"/>
        </w:rPr>
        <w:t xml:space="preserve"> поселени</w:t>
      </w:r>
      <w:r w:rsidR="00F9351A">
        <w:rPr>
          <w:sz w:val="24"/>
          <w:szCs w:val="24"/>
        </w:rPr>
        <w:t>е».</w:t>
      </w:r>
    </w:p>
    <w:p w14:paraId="2748EA39" w14:textId="784625CF" w:rsidR="00FA365B" w:rsidRPr="00F151AB" w:rsidRDefault="00FA365B" w:rsidP="00F9351A">
      <w:pPr>
        <w:ind w:firstLine="709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4.4.</w:t>
      </w:r>
      <w:r w:rsidRPr="00F151AB">
        <w:rPr>
          <w:sz w:val="24"/>
          <w:szCs w:val="24"/>
        </w:rPr>
        <w:tab/>
        <w:t xml:space="preserve">Администрация </w:t>
      </w:r>
      <w:r w:rsidR="00F9351A">
        <w:rPr>
          <w:sz w:val="24"/>
          <w:szCs w:val="24"/>
        </w:rPr>
        <w:t>муниципального образования «</w:t>
      </w:r>
      <w:proofErr w:type="spellStart"/>
      <w:r w:rsidR="00F9351A">
        <w:rPr>
          <w:sz w:val="24"/>
          <w:szCs w:val="24"/>
        </w:rPr>
        <w:t>Юкковское</w:t>
      </w:r>
      <w:proofErr w:type="spellEnd"/>
      <w:r w:rsidR="00F9351A">
        <w:rPr>
          <w:sz w:val="24"/>
          <w:szCs w:val="24"/>
        </w:rPr>
        <w:t xml:space="preserve"> сельское поселение» </w:t>
      </w:r>
      <w:r w:rsidRPr="00F151AB">
        <w:rPr>
          <w:sz w:val="24"/>
          <w:szCs w:val="24"/>
        </w:rPr>
        <w:t xml:space="preserve">в установленном порядке обеспечивает государственную регистрацию права владения и пользования концессионера недвижимым имуществом, входящим в состав объекта концессионного соглашения, недвижимым имуществом, предоставленным концессионеру в соответствии с частью 9 статьи 3 Закона, в качестве обременения права собственности </w:t>
      </w:r>
      <w:proofErr w:type="spellStart"/>
      <w:r w:rsidRPr="00F151AB">
        <w:rPr>
          <w:sz w:val="24"/>
          <w:szCs w:val="24"/>
        </w:rPr>
        <w:t>концедента</w:t>
      </w:r>
      <w:proofErr w:type="spellEnd"/>
      <w:r w:rsidRPr="00F151AB">
        <w:rPr>
          <w:sz w:val="24"/>
          <w:szCs w:val="24"/>
        </w:rPr>
        <w:t>, а также государственную регистрацию прекращения этого права.</w:t>
      </w:r>
    </w:p>
    <w:p w14:paraId="334E4594" w14:textId="6D5B1CD5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4.5.</w:t>
      </w:r>
      <w:r w:rsidRPr="00F151AB">
        <w:rPr>
          <w:sz w:val="24"/>
          <w:szCs w:val="24"/>
        </w:rPr>
        <w:tab/>
      </w:r>
      <w:r w:rsidR="00233DCB">
        <w:rPr>
          <w:sz w:val="24"/>
          <w:szCs w:val="24"/>
        </w:rPr>
        <w:t>Администрация и К</w:t>
      </w:r>
      <w:r w:rsidRPr="00F151AB">
        <w:rPr>
          <w:sz w:val="24"/>
          <w:szCs w:val="24"/>
        </w:rPr>
        <w:t>онцессионер обеспечива</w:t>
      </w:r>
      <w:r w:rsidR="00233DCB">
        <w:rPr>
          <w:sz w:val="24"/>
          <w:szCs w:val="24"/>
        </w:rPr>
        <w:t>ю</w:t>
      </w:r>
      <w:r w:rsidRPr="00F151AB">
        <w:rPr>
          <w:sz w:val="24"/>
          <w:szCs w:val="24"/>
        </w:rPr>
        <w:t>т в установленном порядке государственную регистрацию введенного в эксплуатацию созданного и (или) реконструированного объекта концессионного соглашения с соблюдением срока, установленного частью 15 статьи 3 Закона. Ответственность концессионера за нарушение этого срока определяется концессионным соглашением.</w:t>
      </w:r>
    </w:p>
    <w:p w14:paraId="5CD0136F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4.6.</w:t>
      </w:r>
      <w:r w:rsidRPr="00F151AB">
        <w:rPr>
          <w:sz w:val="24"/>
          <w:szCs w:val="24"/>
        </w:rPr>
        <w:tab/>
        <w:t>Концессионное соглашение может быть изменено по соглашению сторон.</w:t>
      </w:r>
    </w:p>
    <w:p w14:paraId="35866CE8" w14:textId="53ACBCA6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Порядок внесения изменений в концессионное соглашение определяется Законом, настоящим Положением, решением </w:t>
      </w:r>
      <w:r w:rsidR="00F9351A">
        <w:rPr>
          <w:sz w:val="24"/>
          <w:szCs w:val="24"/>
        </w:rPr>
        <w:t>с</w:t>
      </w:r>
      <w:r w:rsidRPr="00F151AB">
        <w:rPr>
          <w:sz w:val="24"/>
          <w:szCs w:val="24"/>
        </w:rPr>
        <w:t>овета депутатов о заключении концессионного соглашения по конкурсу в составе условий концессионного соглашения, концессионным соглашением.</w:t>
      </w:r>
    </w:p>
    <w:p w14:paraId="010CC31F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4.7.</w:t>
      </w:r>
      <w:r w:rsidRPr="00F151AB">
        <w:rPr>
          <w:sz w:val="24"/>
          <w:szCs w:val="24"/>
        </w:rPr>
        <w:tab/>
        <w:t xml:space="preserve">В случае принятия решения о возможности заключения концессионного соглашения на предложенных инициатором условиях, Администрация </w:t>
      </w:r>
      <w:r w:rsidRPr="00233DCB">
        <w:rPr>
          <w:sz w:val="24"/>
          <w:szCs w:val="24"/>
        </w:rPr>
        <w:t>в десятидневный срок</w:t>
      </w:r>
      <w:r w:rsidRPr="00F151AB">
        <w:rPr>
          <w:sz w:val="24"/>
          <w:szCs w:val="24"/>
        </w:rPr>
        <w:t xml:space="preserve"> со дня принятия указанного решения размещает на официальном сайте в информационно - телекоммуникационной сети «Интернет». </w:t>
      </w:r>
    </w:p>
    <w:p w14:paraId="61A630A3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233DCB">
        <w:rPr>
          <w:sz w:val="24"/>
          <w:szCs w:val="24"/>
        </w:rPr>
        <w:t>4.8.</w:t>
      </w:r>
      <w:r w:rsidRPr="00F151AB">
        <w:rPr>
          <w:sz w:val="24"/>
          <w:szCs w:val="24"/>
        </w:rPr>
        <w:tab/>
        <w:t>В случае принятия решения о возможности заключения концессионного соглашения на иных условиях, чем предложено инициатором заключения соглашения, Администрация проводит переговоры в форме совместных совещаний с инициатором заключения концессионного соглашения в целях обсуждения условий концессионного соглашения и их согласования по результатам переговоров.</w:t>
      </w:r>
    </w:p>
    <w:p w14:paraId="3FA4B5C8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В случае согласования проекта концессионного соглашения с внесенными изменениями Администрация и лицом, выступающим с инициативой заключения концессионного соглашения, предложение о заключении концессионного соглашения размещается 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Федерации, в целях принятия заявок о готовности к участию в конкурсе на заключение концессионного соглашения на условиях, предусмотренных в таком проекте концессионного соглашения,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частью 4.1 статьи 37 Закона к лицу, выступающему с инициативой заключения концессионного соглашения.</w:t>
      </w:r>
    </w:p>
    <w:p w14:paraId="2CDE936C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4.9.</w:t>
      </w:r>
      <w:r w:rsidRPr="00F151AB">
        <w:rPr>
          <w:sz w:val="24"/>
          <w:szCs w:val="24"/>
        </w:rPr>
        <w:tab/>
        <w:t>В случае, если поступили заявки о готовности к участию в конкурсе на заключение концессионного соглашения от других лиц, Администрация обязана разместить данную информацию на официальном сайте в информационно-телекоммуникационной сети «Интернет» для размещения информации о проведении торгов. В этом случае заключение концессионного соглашения осуществляется на конкурсной основе в порядке, установленном Законом и настоящим Положением.</w:t>
      </w:r>
    </w:p>
    <w:p w14:paraId="71CA60EF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4.10.</w:t>
      </w:r>
      <w:r w:rsidRPr="00F151AB">
        <w:rPr>
          <w:sz w:val="24"/>
          <w:szCs w:val="24"/>
        </w:rPr>
        <w:tab/>
        <w:t xml:space="preserve">В случае, если не поступили заявки о готовности к участию в конкурсе на заключение концессионного соглашения от других лиц, с лицом, выступившим с инициативой о заключении концессионного соглашения, концессионное соглашение заключается на условиях, предусмотренных в предложении о заключении концессионного </w:t>
      </w:r>
      <w:r w:rsidRPr="00F151AB">
        <w:rPr>
          <w:sz w:val="24"/>
          <w:szCs w:val="24"/>
        </w:rPr>
        <w:lastRenderedPageBreak/>
        <w:t>соглашения и проекте концессионного соглашения (проекте концессионного соглашения с внесенными изменениями), без проведения конкурса в порядке, установленном Законом, настоящим Положением с учетом особенностей, определенных Законом.</w:t>
      </w:r>
    </w:p>
    <w:p w14:paraId="7BF5B4B2" w14:textId="6CB7DD7F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4.11. </w:t>
      </w:r>
      <w:r w:rsidR="00233DCB">
        <w:rPr>
          <w:sz w:val="24"/>
          <w:szCs w:val="24"/>
        </w:rPr>
        <w:t>Администрация</w:t>
      </w:r>
      <w:r w:rsidRPr="00F151AB">
        <w:rPr>
          <w:sz w:val="24"/>
          <w:szCs w:val="24"/>
        </w:rPr>
        <w:t xml:space="preserve"> осуществляет досрочное расторжение концессионного соглашения, а также обращается в суд с требованием о расторжении концессионного соглашения на основании решения Совета депутатов. </w:t>
      </w:r>
    </w:p>
    <w:p w14:paraId="1C2204E1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Проект решения готовится Администрацией и рассматривается рабочей группой, в том числе с учётом вопроса о возмещении расходов </w:t>
      </w:r>
      <w:proofErr w:type="spellStart"/>
      <w:r w:rsidRPr="00F151AB">
        <w:rPr>
          <w:sz w:val="24"/>
          <w:szCs w:val="24"/>
        </w:rPr>
        <w:t>концедента</w:t>
      </w:r>
      <w:proofErr w:type="spellEnd"/>
      <w:r w:rsidRPr="00F151AB">
        <w:rPr>
          <w:sz w:val="24"/>
          <w:szCs w:val="24"/>
        </w:rPr>
        <w:t>.</w:t>
      </w:r>
    </w:p>
    <w:p w14:paraId="6021FB16" w14:textId="77777777" w:rsidR="00FA365B" w:rsidRPr="00F151AB" w:rsidRDefault="00FA365B" w:rsidP="00FA365B">
      <w:pPr>
        <w:ind w:firstLine="567"/>
        <w:jc w:val="both"/>
        <w:rPr>
          <w:b/>
          <w:sz w:val="24"/>
          <w:szCs w:val="24"/>
        </w:rPr>
      </w:pPr>
    </w:p>
    <w:p w14:paraId="12AA628C" w14:textId="77777777" w:rsidR="00FA365B" w:rsidRPr="00F151AB" w:rsidRDefault="00FA365B" w:rsidP="00FA365B">
      <w:pPr>
        <w:ind w:firstLine="567"/>
        <w:jc w:val="center"/>
        <w:rPr>
          <w:b/>
          <w:sz w:val="24"/>
          <w:szCs w:val="24"/>
        </w:rPr>
      </w:pPr>
      <w:r w:rsidRPr="00F151AB">
        <w:rPr>
          <w:b/>
          <w:sz w:val="24"/>
          <w:szCs w:val="24"/>
        </w:rPr>
        <w:t>5.</w:t>
      </w:r>
      <w:r w:rsidRPr="00F151AB">
        <w:rPr>
          <w:b/>
          <w:sz w:val="24"/>
          <w:szCs w:val="24"/>
        </w:rPr>
        <w:tab/>
        <w:t>Права на осуществление контроля за исполнением концессионного соглашения</w:t>
      </w:r>
    </w:p>
    <w:p w14:paraId="2D934963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</w:p>
    <w:p w14:paraId="06731B1B" w14:textId="129CFF46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5.1.</w:t>
      </w:r>
      <w:r w:rsidRPr="00F151AB">
        <w:rPr>
          <w:sz w:val="24"/>
          <w:szCs w:val="24"/>
        </w:rPr>
        <w:tab/>
        <w:t xml:space="preserve">Контроль </w:t>
      </w:r>
      <w:proofErr w:type="spellStart"/>
      <w:r w:rsidRPr="00F151AB">
        <w:rPr>
          <w:sz w:val="24"/>
          <w:szCs w:val="24"/>
        </w:rPr>
        <w:t>концедента</w:t>
      </w:r>
      <w:proofErr w:type="spellEnd"/>
      <w:r w:rsidRPr="00F151AB">
        <w:rPr>
          <w:sz w:val="24"/>
          <w:szCs w:val="24"/>
        </w:rPr>
        <w:t xml:space="preserve"> за исполнением концессионного соглашения осуществляет Администрация </w:t>
      </w:r>
      <w:r w:rsidR="00F9351A">
        <w:rPr>
          <w:sz w:val="24"/>
          <w:szCs w:val="24"/>
        </w:rPr>
        <w:t>муниципального образования «</w:t>
      </w:r>
      <w:proofErr w:type="spellStart"/>
      <w:r w:rsidR="00F9351A">
        <w:rPr>
          <w:sz w:val="24"/>
          <w:szCs w:val="24"/>
        </w:rPr>
        <w:t>Юкковское</w:t>
      </w:r>
      <w:proofErr w:type="spellEnd"/>
      <w:r w:rsidR="00F9351A">
        <w:rPr>
          <w:sz w:val="24"/>
          <w:szCs w:val="24"/>
        </w:rPr>
        <w:t xml:space="preserve"> сельское поселение»</w:t>
      </w:r>
      <w:r w:rsidRPr="00F151AB">
        <w:rPr>
          <w:sz w:val="24"/>
          <w:szCs w:val="24"/>
        </w:rPr>
        <w:t xml:space="preserve"> в лице ее представителей. </w:t>
      </w:r>
    </w:p>
    <w:p w14:paraId="08E3A0DF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>5.2.</w:t>
      </w:r>
      <w:r w:rsidRPr="00F151AB">
        <w:rPr>
          <w:sz w:val="24"/>
          <w:szCs w:val="24"/>
        </w:rPr>
        <w:tab/>
        <w:t xml:space="preserve">Порядок осуществления </w:t>
      </w:r>
      <w:proofErr w:type="spellStart"/>
      <w:r w:rsidRPr="00F151AB">
        <w:rPr>
          <w:sz w:val="24"/>
          <w:szCs w:val="24"/>
        </w:rPr>
        <w:t>концедентом</w:t>
      </w:r>
      <w:proofErr w:type="spellEnd"/>
      <w:r w:rsidRPr="00F151AB">
        <w:rPr>
          <w:sz w:val="24"/>
          <w:szCs w:val="24"/>
        </w:rPr>
        <w:t xml:space="preserve"> контроля за соблюдением концессионером условий концессионного соглашения устанавливается концессионным соглашением.</w:t>
      </w:r>
    </w:p>
    <w:p w14:paraId="1F9F381F" w14:textId="64B952C3" w:rsidR="00FA365B" w:rsidRPr="00F151AB" w:rsidRDefault="00FA365B" w:rsidP="00FA365B">
      <w:pPr>
        <w:ind w:firstLine="567"/>
        <w:jc w:val="both"/>
        <w:rPr>
          <w:sz w:val="24"/>
          <w:szCs w:val="24"/>
        </w:rPr>
      </w:pPr>
      <w:r w:rsidRPr="00F151AB">
        <w:rPr>
          <w:sz w:val="24"/>
          <w:szCs w:val="24"/>
        </w:rPr>
        <w:t xml:space="preserve">5.3. Акт о результатах контроля подлежит размещению на официальном сайте муниципального образования </w:t>
      </w:r>
      <w:r w:rsidR="00F9351A">
        <w:rPr>
          <w:sz w:val="24"/>
          <w:szCs w:val="24"/>
        </w:rPr>
        <w:t>«</w:t>
      </w:r>
      <w:proofErr w:type="spellStart"/>
      <w:r w:rsidR="00F9351A">
        <w:rPr>
          <w:sz w:val="24"/>
          <w:szCs w:val="24"/>
        </w:rPr>
        <w:t>Юкковское</w:t>
      </w:r>
      <w:proofErr w:type="spellEnd"/>
      <w:r w:rsidR="00F9351A">
        <w:rPr>
          <w:sz w:val="24"/>
          <w:szCs w:val="24"/>
        </w:rPr>
        <w:t xml:space="preserve"> сельское поселение»</w:t>
      </w:r>
      <w:r w:rsidR="00233DCB">
        <w:rPr>
          <w:sz w:val="24"/>
          <w:szCs w:val="24"/>
        </w:rPr>
        <w:t xml:space="preserve"> </w:t>
      </w:r>
      <w:r w:rsidRPr="00F151AB">
        <w:rPr>
          <w:sz w:val="24"/>
          <w:szCs w:val="24"/>
        </w:rPr>
        <w:t>в информационно-телекоммуникационной сети «Интернет».</w:t>
      </w:r>
    </w:p>
    <w:p w14:paraId="3A38BE13" w14:textId="77777777" w:rsidR="00FA365B" w:rsidRPr="00F151AB" w:rsidRDefault="00FA365B" w:rsidP="00FA365B">
      <w:pPr>
        <w:ind w:firstLine="567"/>
        <w:jc w:val="both"/>
        <w:rPr>
          <w:sz w:val="24"/>
          <w:szCs w:val="24"/>
        </w:rPr>
      </w:pPr>
    </w:p>
    <w:p w14:paraId="63A17D4B" w14:textId="77777777" w:rsidR="00FA365B" w:rsidRPr="007176E6" w:rsidRDefault="00FA365B" w:rsidP="004E5322">
      <w:pPr>
        <w:tabs>
          <w:tab w:val="left" w:pos="0"/>
        </w:tabs>
        <w:ind w:right="-5"/>
        <w:jc w:val="both"/>
        <w:rPr>
          <w:b/>
        </w:rPr>
      </w:pPr>
    </w:p>
    <w:p w14:paraId="249181F2" w14:textId="77777777" w:rsidR="007C259C" w:rsidRPr="00742B5A" w:rsidRDefault="007C259C" w:rsidP="004E5322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7C259C" w:rsidRPr="00742B5A" w:rsidSect="00233DCB">
          <w:headerReference w:type="even" r:id="rId10"/>
          <w:footerReference w:type="even" r:id="rId11"/>
          <w:footerReference w:type="default" r:id="rId12"/>
          <w:headerReference w:type="first" r:id="rId13"/>
          <w:type w:val="continuous"/>
          <w:pgSz w:w="11906" w:h="16838"/>
          <w:pgMar w:top="720" w:right="720" w:bottom="720" w:left="1701" w:header="708" w:footer="708" w:gutter="0"/>
          <w:pgNumType w:start="2"/>
          <w:cols w:space="708"/>
          <w:docGrid w:linePitch="360"/>
        </w:sectPr>
      </w:pPr>
    </w:p>
    <w:p w14:paraId="0E711C6B" w14:textId="77777777" w:rsidR="00CA45D7" w:rsidRPr="000A7327" w:rsidRDefault="00CA45D7" w:rsidP="00174DB3">
      <w:pPr>
        <w:tabs>
          <w:tab w:val="left" w:pos="6237"/>
        </w:tabs>
        <w:outlineLvl w:val="0"/>
        <w:rPr>
          <w:b/>
          <w:sz w:val="24"/>
          <w:szCs w:val="24"/>
        </w:rPr>
      </w:pPr>
    </w:p>
    <w:p w14:paraId="245BEF51" w14:textId="77777777" w:rsidR="004E5322" w:rsidRDefault="004E5322" w:rsidP="00174DB3">
      <w:pPr>
        <w:tabs>
          <w:tab w:val="left" w:pos="6237"/>
        </w:tabs>
        <w:outlineLvl w:val="0"/>
        <w:rPr>
          <w:sz w:val="24"/>
          <w:szCs w:val="24"/>
        </w:rPr>
      </w:pPr>
    </w:p>
    <w:sectPr w:rsidR="004E5322" w:rsidSect="00233DCB">
      <w:type w:val="continuous"/>
      <w:pgSz w:w="11906" w:h="16838"/>
      <w:pgMar w:top="720" w:right="720" w:bottom="720" w:left="720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85D386" w14:textId="77777777" w:rsidR="008C68AD" w:rsidRDefault="008C68AD" w:rsidP="00A83E6B">
      <w:r>
        <w:separator/>
      </w:r>
    </w:p>
  </w:endnote>
  <w:endnote w:type="continuationSeparator" w:id="0">
    <w:p w14:paraId="3BE8E521" w14:textId="77777777" w:rsidR="008C68AD" w:rsidRDefault="008C68AD" w:rsidP="00A83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38A1E2" w14:textId="77777777" w:rsidR="00F35A62" w:rsidRDefault="00F35A62" w:rsidP="005D7F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1A75157" w14:textId="77777777" w:rsidR="00F35A62" w:rsidRDefault="00F35A62" w:rsidP="005D7F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40CFA9" w14:textId="77777777" w:rsidR="00F35A62" w:rsidRDefault="00F35A62" w:rsidP="005D7FC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641FAF" w14:textId="77777777" w:rsidR="008C68AD" w:rsidRDefault="008C68AD" w:rsidP="00A83E6B">
      <w:r>
        <w:separator/>
      </w:r>
    </w:p>
  </w:footnote>
  <w:footnote w:type="continuationSeparator" w:id="0">
    <w:p w14:paraId="499C6445" w14:textId="77777777" w:rsidR="008C68AD" w:rsidRDefault="008C68AD" w:rsidP="00A83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22DD19" w14:textId="77777777" w:rsidR="00F35A62" w:rsidRDefault="00F35A62" w:rsidP="005D7FC0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E88DA94" w14:textId="77777777" w:rsidR="00F35A62" w:rsidRDefault="00F35A62" w:rsidP="005D7FC0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5C5FA" w14:textId="01A2CC83" w:rsidR="00F35A62" w:rsidRPr="00233DCB" w:rsidRDefault="00F35A62" w:rsidP="00233DCB">
    <w:pPr>
      <w:pStyle w:val="a5"/>
    </w:pPr>
    <w:r w:rsidRPr="00233DCB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62F2"/>
    <w:multiLevelType w:val="multilevel"/>
    <w:tmpl w:val="8A4E3B68"/>
    <w:lvl w:ilvl="0">
      <w:start w:val="1"/>
      <w:numFmt w:val="decimal"/>
      <w:suff w:val="space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0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29" w:hanging="1800"/>
      </w:pPr>
      <w:rPr>
        <w:rFonts w:hint="default"/>
      </w:rPr>
    </w:lvl>
  </w:abstractNum>
  <w:abstractNum w:abstractNumId="1">
    <w:nsid w:val="02761DEF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4F4FA7"/>
    <w:multiLevelType w:val="hybridMultilevel"/>
    <w:tmpl w:val="12965322"/>
    <w:lvl w:ilvl="0" w:tplc="C5B89DF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800F05"/>
    <w:multiLevelType w:val="multilevel"/>
    <w:tmpl w:val="43C0960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>
    <w:nsid w:val="11D95BB3"/>
    <w:multiLevelType w:val="hybridMultilevel"/>
    <w:tmpl w:val="1854AE06"/>
    <w:lvl w:ilvl="0" w:tplc="8FB6E552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850AFC"/>
    <w:multiLevelType w:val="multilevel"/>
    <w:tmpl w:val="82ECF7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B395790"/>
    <w:multiLevelType w:val="hybridMultilevel"/>
    <w:tmpl w:val="D07499C8"/>
    <w:lvl w:ilvl="0" w:tplc="7C1E0CE4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37D23826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850"/>
        </w:tabs>
        <w:ind w:left="12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70"/>
        </w:tabs>
        <w:ind w:left="1570" w:hanging="360"/>
      </w:pPr>
    </w:lvl>
    <w:lvl w:ilvl="2">
      <w:start w:val="1"/>
      <w:numFmt w:val="lowerRoman"/>
      <w:lvlText w:val="%3."/>
      <w:lvlJc w:val="right"/>
      <w:pPr>
        <w:tabs>
          <w:tab w:val="num" w:pos="2290"/>
        </w:tabs>
        <w:ind w:left="2290" w:hanging="180"/>
      </w:pPr>
    </w:lvl>
    <w:lvl w:ilvl="3">
      <w:start w:val="1"/>
      <w:numFmt w:val="decimal"/>
      <w:lvlText w:val="%4."/>
      <w:lvlJc w:val="left"/>
      <w:pPr>
        <w:tabs>
          <w:tab w:val="num" w:pos="3010"/>
        </w:tabs>
        <w:ind w:left="3010" w:hanging="360"/>
      </w:pPr>
    </w:lvl>
    <w:lvl w:ilvl="4">
      <w:start w:val="1"/>
      <w:numFmt w:val="lowerLetter"/>
      <w:lvlText w:val="%5."/>
      <w:lvlJc w:val="left"/>
      <w:pPr>
        <w:tabs>
          <w:tab w:val="num" w:pos="3730"/>
        </w:tabs>
        <w:ind w:left="3730" w:hanging="360"/>
      </w:pPr>
    </w:lvl>
    <w:lvl w:ilvl="5">
      <w:start w:val="1"/>
      <w:numFmt w:val="lowerRoman"/>
      <w:lvlText w:val="%6."/>
      <w:lvlJc w:val="right"/>
      <w:pPr>
        <w:tabs>
          <w:tab w:val="num" w:pos="4450"/>
        </w:tabs>
        <w:ind w:left="4450" w:hanging="180"/>
      </w:pPr>
    </w:lvl>
    <w:lvl w:ilvl="6">
      <w:start w:val="1"/>
      <w:numFmt w:val="decimal"/>
      <w:lvlText w:val="%7."/>
      <w:lvlJc w:val="left"/>
      <w:pPr>
        <w:tabs>
          <w:tab w:val="num" w:pos="5170"/>
        </w:tabs>
        <w:ind w:left="5170" w:hanging="360"/>
      </w:pPr>
    </w:lvl>
    <w:lvl w:ilvl="7">
      <w:start w:val="1"/>
      <w:numFmt w:val="lowerLetter"/>
      <w:lvlText w:val="%8."/>
      <w:lvlJc w:val="left"/>
      <w:pPr>
        <w:tabs>
          <w:tab w:val="num" w:pos="5890"/>
        </w:tabs>
        <w:ind w:left="5890" w:hanging="360"/>
      </w:pPr>
    </w:lvl>
    <w:lvl w:ilvl="8">
      <w:start w:val="1"/>
      <w:numFmt w:val="lowerRoman"/>
      <w:lvlText w:val="%9."/>
      <w:lvlJc w:val="right"/>
      <w:pPr>
        <w:tabs>
          <w:tab w:val="num" w:pos="6610"/>
        </w:tabs>
        <w:ind w:left="6610" w:hanging="180"/>
      </w:pPr>
    </w:lvl>
  </w:abstractNum>
  <w:abstractNum w:abstractNumId="8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26B1391"/>
    <w:multiLevelType w:val="hybridMultilevel"/>
    <w:tmpl w:val="53A8C0E8"/>
    <w:lvl w:ilvl="0" w:tplc="BF48D9DC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531F0DAD"/>
    <w:multiLevelType w:val="multilevel"/>
    <w:tmpl w:val="8EA6F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sz w:val="24"/>
      </w:rPr>
    </w:lvl>
  </w:abstractNum>
  <w:abstractNum w:abstractNumId="11">
    <w:nsid w:val="541F01F3"/>
    <w:multiLevelType w:val="hybridMultilevel"/>
    <w:tmpl w:val="32BA84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8214DA"/>
    <w:multiLevelType w:val="multilevel"/>
    <w:tmpl w:val="78A4B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3">
    <w:nsid w:val="683D3033"/>
    <w:multiLevelType w:val="hybridMultilevel"/>
    <w:tmpl w:val="BB404114"/>
    <w:lvl w:ilvl="0" w:tplc="2A068E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2D17D6B"/>
    <w:multiLevelType w:val="multilevel"/>
    <w:tmpl w:val="9850A5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4"/>
  </w:num>
  <w:num w:numId="4">
    <w:abstractNumId w:val="12"/>
  </w:num>
  <w:num w:numId="5">
    <w:abstractNumId w:val="9"/>
  </w:num>
  <w:num w:numId="6">
    <w:abstractNumId w:val="1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13"/>
  </w:num>
  <w:num w:numId="12">
    <w:abstractNumId w:val="0"/>
  </w:num>
  <w:num w:numId="13">
    <w:abstractNumId w:val="5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E6B"/>
    <w:rsid w:val="000028A2"/>
    <w:rsid w:val="00011E3E"/>
    <w:rsid w:val="00013C79"/>
    <w:rsid w:val="00015B61"/>
    <w:rsid w:val="00015DBB"/>
    <w:rsid w:val="00023AAF"/>
    <w:rsid w:val="0002464C"/>
    <w:rsid w:val="0002468F"/>
    <w:rsid w:val="000255BC"/>
    <w:rsid w:val="000425E7"/>
    <w:rsid w:val="00043291"/>
    <w:rsid w:val="000456F6"/>
    <w:rsid w:val="00046546"/>
    <w:rsid w:val="000517C7"/>
    <w:rsid w:val="00053D1A"/>
    <w:rsid w:val="00064327"/>
    <w:rsid w:val="000654B5"/>
    <w:rsid w:val="00071816"/>
    <w:rsid w:val="00072CF0"/>
    <w:rsid w:val="00073EF1"/>
    <w:rsid w:val="000747DA"/>
    <w:rsid w:val="00075C58"/>
    <w:rsid w:val="0007659B"/>
    <w:rsid w:val="0007724E"/>
    <w:rsid w:val="00082651"/>
    <w:rsid w:val="00084003"/>
    <w:rsid w:val="00086D19"/>
    <w:rsid w:val="00090815"/>
    <w:rsid w:val="00091CDF"/>
    <w:rsid w:val="00094B06"/>
    <w:rsid w:val="00096220"/>
    <w:rsid w:val="000A154A"/>
    <w:rsid w:val="000A36E5"/>
    <w:rsid w:val="000A7327"/>
    <w:rsid w:val="000B02E1"/>
    <w:rsid w:val="000B3040"/>
    <w:rsid w:val="000B3A4E"/>
    <w:rsid w:val="000C0A0D"/>
    <w:rsid w:val="000C3060"/>
    <w:rsid w:val="000C7112"/>
    <w:rsid w:val="000C755F"/>
    <w:rsid w:val="000D3F6E"/>
    <w:rsid w:val="000D4362"/>
    <w:rsid w:val="000D6A81"/>
    <w:rsid w:val="000E0552"/>
    <w:rsid w:val="000E2674"/>
    <w:rsid w:val="000E5E30"/>
    <w:rsid w:val="000F0F8E"/>
    <w:rsid w:val="000F372F"/>
    <w:rsid w:val="000F6A05"/>
    <w:rsid w:val="00100DD4"/>
    <w:rsid w:val="00101CE4"/>
    <w:rsid w:val="00103D53"/>
    <w:rsid w:val="00103E5A"/>
    <w:rsid w:val="00105300"/>
    <w:rsid w:val="001057EA"/>
    <w:rsid w:val="00105E65"/>
    <w:rsid w:val="00106AEB"/>
    <w:rsid w:val="00110963"/>
    <w:rsid w:val="00110C30"/>
    <w:rsid w:val="00112ABE"/>
    <w:rsid w:val="001158F3"/>
    <w:rsid w:val="00117326"/>
    <w:rsid w:val="001210CB"/>
    <w:rsid w:val="001241A2"/>
    <w:rsid w:val="00124B17"/>
    <w:rsid w:val="001261BD"/>
    <w:rsid w:val="00132C5E"/>
    <w:rsid w:val="001361B0"/>
    <w:rsid w:val="00136E74"/>
    <w:rsid w:val="00140308"/>
    <w:rsid w:val="001471AF"/>
    <w:rsid w:val="001514C2"/>
    <w:rsid w:val="00151945"/>
    <w:rsid w:val="00154065"/>
    <w:rsid w:val="00154A84"/>
    <w:rsid w:val="0015643D"/>
    <w:rsid w:val="00160EDA"/>
    <w:rsid w:val="00167297"/>
    <w:rsid w:val="00171C92"/>
    <w:rsid w:val="00174DB3"/>
    <w:rsid w:val="00176910"/>
    <w:rsid w:val="00177F93"/>
    <w:rsid w:val="00180044"/>
    <w:rsid w:val="001817BC"/>
    <w:rsid w:val="001834A8"/>
    <w:rsid w:val="00185976"/>
    <w:rsid w:val="00185ECC"/>
    <w:rsid w:val="0019043B"/>
    <w:rsid w:val="0019527E"/>
    <w:rsid w:val="00196C5B"/>
    <w:rsid w:val="001A6708"/>
    <w:rsid w:val="001A77E2"/>
    <w:rsid w:val="001B6EA0"/>
    <w:rsid w:val="001C7DF3"/>
    <w:rsid w:val="001D2976"/>
    <w:rsid w:val="001D49C9"/>
    <w:rsid w:val="001D54C9"/>
    <w:rsid w:val="001E1095"/>
    <w:rsid w:val="001E6B21"/>
    <w:rsid w:val="001F3E39"/>
    <w:rsid w:val="001F6200"/>
    <w:rsid w:val="001F7F2A"/>
    <w:rsid w:val="002073BB"/>
    <w:rsid w:val="0021157E"/>
    <w:rsid w:val="002148A4"/>
    <w:rsid w:val="00216FB3"/>
    <w:rsid w:val="0022062C"/>
    <w:rsid w:val="002206E5"/>
    <w:rsid w:val="002213BB"/>
    <w:rsid w:val="002235BC"/>
    <w:rsid w:val="00231ED0"/>
    <w:rsid w:val="00233DCB"/>
    <w:rsid w:val="00235BC3"/>
    <w:rsid w:val="00236B5A"/>
    <w:rsid w:val="00236FA7"/>
    <w:rsid w:val="00243F05"/>
    <w:rsid w:val="00247733"/>
    <w:rsid w:val="0025050D"/>
    <w:rsid w:val="00252259"/>
    <w:rsid w:val="00255D96"/>
    <w:rsid w:val="0026143F"/>
    <w:rsid w:val="00262E4D"/>
    <w:rsid w:val="00265671"/>
    <w:rsid w:val="00270541"/>
    <w:rsid w:val="002741F0"/>
    <w:rsid w:val="00275227"/>
    <w:rsid w:val="002772BF"/>
    <w:rsid w:val="0028047A"/>
    <w:rsid w:val="0028222A"/>
    <w:rsid w:val="002865FE"/>
    <w:rsid w:val="00290D9A"/>
    <w:rsid w:val="002955A1"/>
    <w:rsid w:val="002974C4"/>
    <w:rsid w:val="002A5FCB"/>
    <w:rsid w:val="002A6EE7"/>
    <w:rsid w:val="002B1E87"/>
    <w:rsid w:val="002B6E98"/>
    <w:rsid w:val="002C15AD"/>
    <w:rsid w:val="002C312F"/>
    <w:rsid w:val="002C4971"/>
    <w:rsid w:val="002C6718"/>
    <w:rsid w:val="002D1BE0"/>
    <w:rsid w:val="002D2861"/>
    <w:rsid w:val="002D33D9"/>
    <w:rsid w:val="002D3E17"/>
    <w:rsid w:val="002D77E2"/>
    <w:rsid w:val="002E0F5A"/>
    <w:rsid w:val="002F1D0E"/>
    <w:rsid w:val="00300ADC"/>
    <w:rsid w:val="00302E23"/>
    <w:rsid w:val="00307C88"/>
    <w:rsid w:val="00311C53"/>
    <w:rsid w:val="00313814"/>
    <w:rsid w:val="00316DDE"/>
    <w:rsid w:val="003244B3"/>
    <w:rsid w:val="00333BDC"/>
    <w:rsid w:val="00335122"/>
    <w:rsid w:val="00340A8B"/>
    <w:rsid w:val="003446B6"/>
    <w:rsid w:val="00352DC6"/>
    <w:rsid w:val="00353905"/>
    <w:rsid w:val="00354D47"/>
    <w:rsid w:val="00366B54"/>
    <w:rsid w:val="00367FDE"/>
    <w:rsid w:val="00396516"/>
    <w:rsid w:val="003A07C7"/>
    <w:rsid w:val="003A1281"/>
    <w:rsid w:val="003A212F"/>
    <w:rsid w:val="003A2A51"/>
    <w:rsid w:val="003A3C2F"/>
    <w:rsid w:val="003A792C"/>
    <w:rsid w:val="003B09ED"/>
    <w:rsid w:val="003B6BC5"/>
    <w:rsid w:val="003C199C"/>
    <w:rsid w:val="003C1F57"/>
    <w:rsid w:val="003C25E2"/>
    <w:rsid w:val="003C546A"/>
    <w:rsid w:val="003E0708"/>
    <w:rsid w:val="003E4026"/>
    <w:rsid w:val="003E62FE"/>
    <w:rsid w:val="003F0991"/>
    <w:rsid w:val="003F1D02"/>
    <w:rsid w:val="003F3F45"/>
    <w:rsid w:val="003F40CC"/>
    <w:rsid w:val="003F6FB4"/>
    <w:rsid w:val="00400AF7"/>
    <w:rsid w:val="004040E2"/>
    <w:rsid w:val="00407726"/>
    <w:rsid w:val="004105C2"/>
    <w:rsid w:val="004107E9"/>
    <w:rsid w:val="00411199"/>
    <w:rsid w:val="00416903"/>
    <w:rsid w:val="00417CCF"/>
    <w:rsid w:val="004202F8"/>
    <w:rsid w:val="00423C84"/>
    <w:rsid w:val="00424DD6"/>
    <w:rsid w:val="00432F7D"/>
    <w:rsid w:val="00433BB6"/>
    <w:rsid w:val="0043733F"/>
    <w:rsid w:val="0044321B"/>
    <w:rsid w:val="00444B93"/>
    <w:rsid w:val="00450A45"/>
    <w:rsid w:val="00452D21"/>
    <w:rsid w:val="00452F30"/>
    <w:rsid w:val="004530C9"/>
    <w:rsid w:val="00454EDB"/>
    <w:rsid w:val="004568D8"/>
    <w:rsid w:val="00460A6D"/>
    <w:rsid w:val="0046366B"/>
    <w:rsid w:val="004665FD"/>
    <w:rsid w:val="004673D6"/>
    <w:rsid w:val="0046757B"/>
    <w:rsid w:val="00477A4F"/>
    <w:rsid w:val="004802DB"/>
    <w:rsid w:val="00482A1E"/>
    <w:rsid w:val="00493D77"/>
    <w:rsid w:val="004946CA"/>
    <w:rsid w:val="00494F88"/>
    <w:rsid w:val="00495CCC"/>
    <w:rsid w:val="00497EC1"/>
    <w:rsid w:val="004A1B78"/>
    <w:rsid w:val="004A1DAF"/>
    <w:rsid w:val="004A4079"/>
    <w:rsid w:val="004A426B"/>
    <w:rsid w:val="004A45F9"/>
    <w:rsid w:val="004A4838"/>
    <w:rsid w:val="004A6B45"/>
    <w:rsid w:val="004B3374"/>
    <w:rsid w:val="004B42B9"/>
    <w:rsid w:val="004B6C6B"/>
    <w:rsid w:val="004C396E"/>
    <w:rsid w:val="004C39DA"/>
    <w:rsid w:val="004C74BD"/>
    <w:rsid w:val="004C795E"/>
    <w:rsid w:val="004D07D9"/>
    <w:rsid w:val="004D1734"/>
    <w:rsid w:val="004D217C"/>
    <w:rsid w:val="004D65C6"/>
    <w:rsid w:val="004E1750"/>
    <w:rsid w:val="004E3605"/>
    <w:rsid w:val="004E5322"/>
    <w:rsid w:val="004F034D"/>
    <w:rsid w:val="004F29B6"/>
    <w:rsid w:val="004F72CA"/>
    <w:rsid w:val="00500FC4"/>
    <w:rsid w:val="0050322A"/>
    <w:rsid w:val="005046A2"/>
    <w:rsid w:val="00513FC2"/>
    <w:rsid w:val="00516151"/>
    <w:rsid w:val="00516743"/>
    <w:rsid w:val="005205DB"/>
    <w:rsid w:val="00525A91"/>
    <w:rsid w:val="005310D0"/>
    <w:rsid w:val="00535751"/>
    <w:rsid w:val="00536883"/>
    <w:rsid w:val="00540175"/>
    <w:rsid w:val="0054117F"/>
    <w:rsid w:val="00541AD4"/>
    <w:rsid w:val="00545A53"/>
    <w:rsid w:val="00552857"/>
    <w:rsid w:val="00553343"/>
    <w:rsid w:val="0055594F"/>
    <w:rsid w:val="00556CC9"/>
    <w:rsid w:val="005574FE"/>
    <w:rsid w:val="00563A3C"/>
    <w:rsid w:val="00564C66"/>
    <w:rsid w:val="00566B63"/>
    <w:rsid w:val="00567870"/>
    <w:rsid w:val="00567C5D"/>
    <w:rsid w:val="00567DA1"/>
    <w:rsid w:val="00570A31"/>
    <w:rsid w:val="005716C3"/>
    <w:rsid w:val="005760E1"/>
    <w:rsid w:val="005829FF"/>
    <w:rsid w:val="00584EC9"/>
    <w:rsid w:val="0059289A"/>
    <w:rsid w:val="00593EEF"/>
    <w:rsid w:val="00595192"/>
    <w:rsid w:val="005957C3"/>
    <w:rsid w:val="005A5726"/>
    <w:rsid w:val="005A712F"/>
    <w:rsid w:val="005B28F5"/>
    <w:rsid w:val="005B74CB"/>
    <w:rsid w:val="005C1CA7"/>
    <w:rsid w:val="005C28BD"/>
    <w:rsid w:val="005C58A9"/>
    <w:rsid w:val="005D1BBA"/>
    <w:rsid w:val="005D7FC0"/>
    <w:rsid w:val="005E2390"/>
    <w:rsid w:val="005F0A28"/>
    <w:rsid w:val="005F6793"/>
    <w:rsid w:val="006013BC"/>
    <w:rsid w:val="006014B9"/>
    <w:rsid w:val="00612CF1"/>
    <w:rsid w:val="0061625B"/>
    <w:rsid w:val="00616D02"/>
    <w:rsid w:val="00620A99"/>
    <w:rsid w:val="00621DA2"/>
    <w:rsid w:val="00624508"/>
    <w:rsid w:val="006340B0"/>
    <w:rsid w:val="00634625"/>
    <w:rsid w:val="006349C1"/>
    <w:rsid w:val="006401A2"/>
    <w:rsid w:val="0064030D"/>
    <w:rsid w:val="0064250D"/>
    <w:rsid w:val="00642636"/>
    <w:rsid w:val="00643A57"/>
    <w:rsid w:val="00643E15"/>
    <w:rsid w:val="00646CE9"/>
    <w:rsid w:val="0064766E"/>
    <w:rsid w:val="00647CDC"/>
    <w:rsid w:val="00651336"/>
    <w:rsid w:val="00651627"/>
    <w:rsid w:val="006540C5"/>
    <w:rsid w:val="00655609"/>
    <w:rsid w:val="006601CC"/>
    <w:rsid w:val="00660B3C"/>
    <w:rsid w:val="00661438"/>
    <w:rsid w:val="00662240"/>
    <w:rsid w:val="00663585"/>
    <w:rsid w:val="006661A6"/>
    <w:rsid w:val="00671943"/>
    <w:rsid w:val="00672B96"/>
    <w:rsid w:val="006745C5"/>
    <w:rsid w:val="00675C98"/>
    <w:rsid w:val="0068643B"/>
    <w:rsid w:val="00692056"/>
    <w:rsid w:val="00692F96"/>
    <w:rsid w:val="006946A8"/>
    <w:rsid w:val="00695EE2"/>
    <w:rsid w:val="00697D27"/>
    <w:rsid w:val="006A694F"/>
    <w:rsid w:val="006A7B26"/>
    <w:rsid w:val="006A7E1E"/>
    <w:rsid w:val="006B3770"/>
    <w:rsid w:val="006B3ABC"/>
    <w:rsid w:val="006B43B4"/>
    <w:rsid w:val="006B531B"/>
    <w:rsid w:val="006C4608"/>
    <w:rsid w:val="006D06BE"/>
    <w:rsid w:val="006D18F8"/>
    <w:rsid w:val="006D45E3"/>
    <w:rsid w:val="006D634B"/>
    <w:rsid w:val="006D6C11"/>
    <w:rsid w:val="006D6FF0"/>
    <w:rsid w:val="006D702F"/>
    <w:rsid w:val="006D7F5C"/>
    <w:rsid w:val="006E1F76"/>
    <w:rsid w:val="006E474A"/>
    <w:rsid w:val="006E7A82"/>
    <w:rsid w:val="006F181F"/>
    <w:rsid w:val="006F2DC7"/>
    <w:rsid w:val="006F3F47"/>
    <w:rsid w:val="006F4D7A"/>
    <w:rsid w:val="007000A3"/>
    <w:rsid w:val="00700B0A"/>
    <w:rsid w:val="0070536F"/>
    <w:rsid w:val="00705C7F"/>
    <w:rsid w:val="00705CE9"/>
    <w:rsid w:val="00712B6E"/>
    <w:rsid w:val="00713B7D"/>
    <w:rsid w:val="00714288"/>
    <w:rsid w:val="00721FD4"/>
    <w:rsid w:val="007229CC"/>
    <w:rsid w:val="00724B2A"/>
    <w:rsid w:val="007255A2"/>
    <w:rsid w:val="007276F9"/>
    <w:rsid w:val="007326BD"/>
    <w:rsid w:val="00733BBC"/>
    <w:rsid w:val="00735956"/>
    <w:rsid w:val="00740F5D"/>
    <w:rsid w:val="007417EC"/>
    <w:rsid w:val="00742B5A"/>
    <w:rsid w:val="007436B9"/>
    <w:rsid w:val="0074374A"/>
    <w:rsid w:val="00745121"/>
    <w:rsid w:val="00745E49"/>
    <w:rsid w:val="00751F56"/>
    <w:rsid w:val="00752B3D"/>
    <w:rsid w:val="007531A6"/>
    <w:rsid w:val="00761754"/>
    <w:rsid w:val="007638EE"/>
    <w:rsid w:val="0076511F"/>
    <w:rsid w:val="00766230"/>
    <w:rsid w:val="00770046"/>
    <w:rsid w:val="007751AE"/>
    <w:rsid w:val="0077612E"/>
    <w:rsid w:val="007858C7"/>
    <w:rsid w:val="007921A1"/>
    <w:rsid w:val="00792F26"/>
    <w:rsid w:val="007A50F9"/>
    <w:rsid w:val="007B23FD"/>
    <w:rsid w:val="007B611C"/>
    <w:rsid w:val="007B688D"/>
    <w:rsid w:val="007B70FB"/>
    <w:rsid w:val="007C0D10"/>
    <w:rsid w:val="007C1D51"/>
    <w:rsid w:val="007C259C"/>
    <w:rsid w:val="007C3B88"/>
    <w:rsid w:val="007D0977"/>
    <w:rsid w:val="007D17D3"/>
    <w:rsid w:val="007D34E8"/>
    <w:rsid w:val="007D54B0"/>
    <w:rsid w:val="007E519D"/>
    <w:rsid w:val="007E560B"/>
    <w:rsid w:val="007E61AD"/>
    <w:rsid w:val="007E6411"/>
    <w:rsid w:val="007F22DE"/>
    <w:rsid w:val="007F4630"/>
    <w:rsid w:val="007F4D39"/>
    <w:rsid w:val="007F6DE2"/>
    <w:rsid w:val="00800E54"/>
    <w:rsid w:val="00801301"/>
    <w:rsid w:val="00802FDF"/>
    <w:rsid w:val="0080377A"/>
    <w:rsid w:val="00804157"/>
    <w:rsid w:val="00812018"/>
    <w:rsid w:val="008135BE"/>
    <w:rsid w:val="00823ADE"/>
    <w:rsid w:val="00823FB0"/>
    <w:rsid w:val="008252A7"/>
    <w:rsid w:val="008312CA"/>
    <w:rsid w:val="008316C4"/>
    <w:rsid w:val="00831AC8"/>
    <w:rsid w:val="0083215E"/>
    <w:rsid w:val="00834440"/>
    <w:rsid w:val="00834889"/>
    <w:rsid w:val="008359EF"/>
    <w:rsid w:val="008366CD"/>
    <w:rsid w:val="008419F7"/>
    <w:rsid w:val="00844AAC"/>
    <w:rsid w:val="00845099"/>
    <w:rsid w:val="00845907"/>
    <w:rsid w:val="008501E7"/>
    <w:rsid w:val="00855F4B"/>
    <w:rsid w:val="00857C95"/>
    <w:rsid w:val="00862CBC"/>
    <w:rsid w:val="00864245"/>
    <w:rsid w:val="00866EC1"/>
    <w:rsid w:val="00870834"/>
    <w:rsid w:val="008724F0"/>
    <w:rsid w:val="00875F32"/>
    <w:rsid w:val="0088007A"/>
    <w:rsid w:val="00880A1B"/>
    <w:rsid w:val="00881F1C"/>
    <w:rsid w:val="008834CB"/>
    <w:rsid w:val="00883699"/>
    <w:rsid w:val="008848B5"/>
    <w:rsid w:val="0089079E"/>
    <w:rsid w:val="00893C17"/>
    <w:rsid w:val="00897849"/>
    <w:rsid w:val="008979CA"/>
    <w:rsid w:val="008A0AF2"/>
    <w:rsid w:val="008A3A06"/>
    <w:rsid w:val="008A5D65"/>
    <w:rsid w:val="008A6E55"/>
    <w:rsid w:val="008B5FB5"/>
    <w:rsid w:val="008B6326"/>
    <w:rsid w:val="008B64FF"/>
    <w:rsid w:val="008C23B8"/>
    <w:rsid w:val="008C3E9D"/>
    <w:rsid w:val="008C68AD"/>
    <w:rsid w:val="008C6F05"/>
    <w:rsid w:val="008D3429"/>
    <w:rsid w:val="008D3469"/>
    <w:rsid w:val="008D4457"/>
    <w:rsid w:val="008D5E84"/>
    <w:rsid w:val="008E084A"/>
    <w:rsid w:val="008E117A"/>
    <w:rsid w:val="008E27F1"/>
    <w:rsid w:val="008E3C76"/>
    <w:rsid w:val="008E4E42"/>
    <w:rsid w:val="008E5EE7"/>
    <w:rsid w:val="008F0D2D"/>
    <w:rsid w:val="008F1BE8"/>
    <w:rsid w:val="008F6326"/>
    <w:rsid w:val="008F7D8B"/>
    <w:rsid w:val="00902033"/>
    <w:rsid w:val="009046AA"/>
    <w:rsid w:val="00905359"/>
    <w:rsid w:val="00905FFE"/>
    <w:rsid w:val="00906583"/>
    <w:rsid w:val="009103AF"/>
    <w:rsid w:val="009120DA"/>
    <w:rsid w:val="009210EB"/>
    <w:rsid w:val="009218B4"/>
    <w:rsid w:val="009240FC"/>
    <w:rsid w:val="009245F9"/>
    <w:rsid w:val="00924D78"/>
    <w:rsid w:val="009267AA"/>
    <w:rsid w:val="00931D8E"/>
    <w:rsid w:val="009334AF"/>
    <w:rsid w:val="00933500"/>
    <w:rsid w:val="00935066"/>
    <w:rsid w:val="00936A3B"/>
    <w:rsid w:val="00950865"/>
    <w:rsid w:val="00951602"/>
    <w:rsid w:val="00952B91"/>
    <w:rsid w:val="0095304E"/>
    <w:rsid w:val="00953B96"/>
    <w:rsid w:val="00953F1D"/>
    <w:rsid w:val="00957039"/>
    <w:rsid w:val="00960777"/>
    <w:rsid w:val="00971AEC"/>
    <w:rsid w:val="00982390"/>
    <w:rsid w:val="00986936"/>
    <w:rsid w:val="00986EE7"/>
    <w:rsid w:val="009877CD"/>
    <w:rsid w:val="00987EE7"/>
    <w:rsid w:val="009942D1"/>
    <w:rsid w:val="009A13F0"/>
    <w:rsid w:val="009A1F48"/>
    <w:rsid w:val="009A261B"/>
    <w:rsid w:val="009B077A"/>
    <w:rsid w:val="009B179F"/>
    <w:rsid w:val="009C0C9A"/>
    <w:rsid w:val="009C1AA9"/>
    <w:rsid w:val="009C214A"/>
    <w:rsid w:val="009C615F"/>
    <w:rsid w:val="009D0562"/>
    <w:rsid w:val="009D0F98"/>
    <w:rsid w:val="009D3AEE"/>
    <w:rsid w:val="009E4D91"/>
    <w:rsid w:val="009E5165"/>
    <w:rsid w:val="009E62B7"/>
    <w:rsid w:val="009F260E"/>
    <w:rsid w:val="00A04614"/>
    <w:rsid w:val="00A05659"/>
    <w:rsid w:val="00A0761E"/>
    <w:rsid w:val="00A155F9"/>
    <w:rsid w:val="00A20EAD"/>
    <w:rsid w:val="00A2109B"/>
    <w:rsid w:val="00A225A2"/>
    <w:rsid w:val="00A30DD9"/>
    <w:rsid w:val="00A36BAA"/>
    <w:rsid w:val="00A41615"/>
    <w:rsid w:val="00A4526E"/>
    <w:rsid w:val="00A546D1"/>
    <w:rsid w:val="00A56689"/>
    <w:rsid w:val="00A63985"/>
    <w:rsid w:val="00A66A51"/>
    <w:rsid w:val="00A72711"/>
    <w:rsid w:val="00A73257"/>
    <w:rsid w:val="00A7656B"/>
    <w:rsid w:val="00A82B35"/>
    <w:rsid w:val="00A83E6B"/>
    <w:rsid w:val="00A844FC"/>
    <w:rsid w:val="00A84773"/>
    <w:rsid w:val="00A90D57"/>
    <w:rsid w:val="00A9103F"/>
    <w:rsid w:val="00A92BBD"/>
    <w:rsid w:val="00A9376F"/>
    <w:rsid w:val="00A97208"/>
    <w:rsid w:val="00AA23A5"/>
    <w:rsid w:val="00AA3F3A"/>
    <w:rsid w:val="00AA3F85"/>
    <w:rsid w:val="00AB19B0"/>
    <w:rsid w:val="00AB25EA"/>
    <w:rsid w:val="00AB4D15"/>
    <w:rsid w:val="00AB581F"/>
    <w:rsid w:val="00AB7650"/>
    <w:rsid w:val="00AC06BE"/>
    <w:rsid w:val="00AC2F7E"/>
    <w:rsid w:val="00AC3FF1"/>
    <w:rsid w:val="00AC615A"/>
    <w:rsid w:val="00AD1622"/>
    <w:rsid w:val="00AD4594"/>
    <w:rsid w:val="00AD50AA"/>
    <w:rsid w:val="00AE262E"/>
    <w:rsid w:val="00AE3720"/>
    <w:rsid w:val="00AE3A4E"/>
    <w:rsid w:val="00AE48CE"/>
    <w:rsid w:val="00AF193C"/>
    <w:rsid w:val="00AF2670"/>
    <w:rsid w:val="00B00655"/>
    <w:rsid w:val="00B02B32"/>
    <w:rsid w:val="00B0534F"/>
    <w:rsid w:val="00B13F00"/>
    <w:rsid w:val="00B150F9"/>
    <w:rsid w:val="00B159B9"/>
    <w:rsid w:val="00B264B8"/>
    <w:rsid w:val="00B27338"/>
    <w:rsid w:val="00B423FC"/>
    <w:rsid w:val="00B429D7"/>
    <w:rsid w:val="00B433FA"/>
    <w:rsid w:val="00B44C85"/>
    <w:rsid w:val="00B5329F"/>
    <w:rsid w:val="00B53463"/>
    <w:rsid w:val="00B5411D"/>
    <w:rsid w:val="00B54E18"/>
    <w:rsid w:val="00B553F9"/>
    <w:rsid w:val="00B565BB"/>
    <w:rsid w:val="00B57B3E"/>
    <w:rsid w:val="00B64DBC"/>
    <w:rsid w:val="00B65CFA"/>
    <w:rsid w:val="00B71C76"/>
    <w:rsid w:val="00B72E48"/>
    <w:rsid w:val="00B734A4"/>
    <w:rsid w:val="00B73E75"/>
    <w:rsid w:val="00B74E11"/>
    <w:rsid w:val="00B8122C"/>
    <w:rsid w:val="00B83D4A"/>
    <w:rsid w:val="00B903AB"/>
    <w:rsid w:val="00B90EF8"/>
    <w:rsid w:val="00B93ED6"/>
    <w:rsid w:val="00B964CD"/>
    <w:rsid w:val="00BA057D"/>
    <w:rsid w:val="00BA3B3C"/>
    <w:rsid w:val="00BA50CF"/>
    <w:rsid w:val="00BB1E20"/>
    <w:rsid w:val="00BB49AF"/>
    <w:rsid w:val="00BB53BF"/>
    <w:rsid w:val="00BB72D7"/>
    <w:rsid w:val="00BC15BD"/>
    <w:rsid w:val="00BC597C"/>
    <w:rsid w:val="00BD230B"/>
    <w:rsid w:val="00BD2497"/>
    <w:rsid w:val="00BD3F08"/>
    <w:rsid w:val="00BD424B"/>
    <w:rsid w:val="00BE0756"/>
    <w:rsid w:val="00BE4E4E"/>
    <w:rsid w:val="00BF3943"/>
    <w:rsid w:val="00BF5B66"/>
    <w:rsid w:val="00BF6038"/>
    <w:rsid w:val="00C01802"/>
    <w:rsid w:val="00C01FC1"/>
    <w:rsid w:val="00C03299"/>
    <w:rsid w:val="00C053B4"/>
    <w:rsid w:val="00C13799"/>
    <w:rsid w:val="00C138AE"/>
    <w:rsid w:val="00C160BD"/>
    <w:rsid w:val="00C173E4"/>
    <w:rsid w:val="00C20384"/>
    <w:rsid w:val="00C2218B"/>
    <w:rsid w:val="00C304D3"/>
    <w:rsid w:val="00C323A5"/>
    <w:rsid w:val="00C332D6"/>
    <w:rsid w:val="00C33776"/>
    <w:rsid w:val="00C3622E"/>
    <w:rsid w:val="00C42B60"/>
    <w:rsid w:val="00C50112"/>
    <w:rsid w:val="00C507B0"/>
    <w:rsid w:val="00C52B48"/>
    <w:rsid w:val="00C56B67"/>
    <w:rsid w:val="00C575A2"/>
    <w:rsid w:val="00C60857"/>
    <w:rsid w:val="00C67246"/>
    <w:rsid w:val="00C70F83"/>
    <w:rsid w:val="00C76946"/>
    <w:rsid w:val="00C81683"/>
    <w:rsid w:val="00C81D9B"/>
    <w:rsid w:val="00C82E5A"/>
    <w:rsid w:val="00C84DEF"/>
    <w:rsid w:val="00C9394B"/>
    <w:rsid w:val="00CA048B"/>
    <w:rsid w:val="00CA0986"/>
    <w:rsid w:val="00CA45D7"/>
    <w:rsid w:val="00CA54DE"/>
    <w:rsid w:val="00CA7BDF"/>
    <w:rsid w:val="00CB25EC"/>
    <w:rsid w:val="00CB5D19"/>
    <w:rsid w:val="00CC176B"/>
    <w:rsid w:val="00CC24C0"/>
    <w:rsid w:val="00CC4E60"/>
    <w:rsid w:val="00CC56E4"/>
    <w:rsid w:val="00CC7188"/>
    <w:rsid w:val="00CD6051"/>
    <w:rsid w:val="00CD62AF"/>
    <w:rsid w:val="00CD7058"/>
    <w:rsid w:val="00CE0D0B"/>
    <w:rsid w:val="00CE1327"/>
    <w:rsid w:val="00CE399E"/>
    <w:rsid w:val="00CE3B66"/>
    <w:rsid w:val="00CE6D8B"/>
    <w:rsid w:val="00CE709F"/>
    <w:rsid w:val="00CE72A9"/>
    <w:rsid w:val="00CF4B45"/>
    <w:rsid w:val="00CF5537"/>
    <w:rsid w:val="00CF7381"/>
    <w:rsid w:val="00D011D9"/>
    <w:rsid w:val="00D02A77"/>
    <w:rsid w:val="00D050FC"/>
    <w:rsid w:val="00D11226"/>
    <w:rsid w:val="00D133FD"/>
    <w:rsid w:val="00D13520"/>
    <w:rsid w:val="00D2219C"/>
    <w:rsid w:val="00D24765"/>
    <w:rsid w:val="00D25E22"/>
    <w:rsid w:val="00D272D0"/>
    <w:rsid w:val="00D27859"/>
    <w:rsid w:val="00D333BE"/>
    <w:rsid w:val="00D334AD"/>
    <w:rsid w:val="00D33C3A"/>
    <w:rsid w:val="00D360E4"/>
    <w:rsid w:val="00D4249E"/>
    <w:rsid w:val="00D43DBB"/>
    <w:rsid w:val="00D43FEC"/>
    <w:rsid w:val="00D51AE2"/>
    <w:rsid w:val="00D52E37"/>
    <w:rsid w:val="00D60C00"/>
    <w:rsid w:val="00D652C1"/>
    <w:rsid w:val="00D66BC0"/>
    <w:rsid w:val="00D713F5"/>
    <w:rsid w:val="00D82A01"/>
    <w:rsid w:val="00D932C8"/>
    <w:rsid w:val="00D9435F"/>
    <w:rsid w:val="00DA0670"/>
    <w:rsid w:val="00DA1E8D"/>
    <w:rsid w:val="00DA68DB"/>
    <w:rsid w:val="00DB05DC"/>
    <w:rsid w:val="00DB0EC5"/>
    <w:rsid w:val="00DB42FD"/>
    <w:rsid w:val="00DB4752"/>
    <w:rsid w:val="00DB5824"/>
    <w:rsid w:val="00DB7F4A"/>
    <w:rsid w:val="00DC21A8"/>
    <w:rsid w:val="00DD1171"/>
    <w:rsid w:val="00DD1668"/>
    <w:rsid w:val="00DD185D"/>
    <w:rsid w:val="00DD1B2E"/>
    <w:rsid w:val="00DD45CF"/>
    <w:rsid w:val="00DD50BC"/>
    <w:rsid w:val="00DD7802"/>
    <w:rsid w:val="00DD7F6D"/>
    <w:rsid w:val="00DE2DFD"/>
    <w:rsid w:val="00DE441D"/>
    <w:rsid w:val="00DE5662"/>
    <w:rsid w:val="00DF249C"/>
    <w:rsid w:val="00DF7DBA"/>
    <w:rsid w:val="00E0095C"/>
    <w:rsid w:val="00E00C60"/>
    <w:rsid w:val="00E02C1B"/>
    <w:rsid w:val="00E051BC"/>
    <w:rsid w:val="00E06240"/>
    <w:rsid w:val="00E06709"/>
    <w:rsid w:val="00E11462"/>
    <w:rsid w:val="00E13794"/>
    <w:rsid w:val="00E150B1"/>
    <w:rsid w:val="00E1535F"/>
    <w:rsid w:val="00E20F39"/>
    <w:rsid w:val="00E23E36"/>
    <w:rsid w:val="00E27863"/>
    <w:rsid w:val="00E27865"/>
    <w:rsid w:val="00E35BCC"/>
    <w:rsid w:val="00E36019"/>
    <w:rsid w:val="00E37281"/>
    <w:rsid w:val="00E4489B"/>
    <w:rsid w:val="00E474CC"/>
    <w:rsid w:val="00E506A2"/>
    <w:rsid w:val="00E52414"/>
    <w:rsid w:val="00E56375"/>
    <w:rsid w:val="00E60C34"/>
    <w:rsid w:val="00E61ABB"/>
    <w:rsid w:val="00E63F09"/>
    <w:rsid w:val="00E64398"/>
    <w:rsid w:val="00E647DB"/>
    <w:rsid w:val="00E64F92"/>
    <w:rsid w:val="00E6574C"/>
    <w:rsid w:val="00E67846"/>
    <w:rsid w:val="00E71DFF"/>
    <w:rsid w:val="00E71ECD"/>
    <w:rsid w:val="00E736EC"/>
    <w:rsid w:val="00E76073"/>
    <w:rsid w:val="00E76916"/>
    <w:rsid w:val="00E76B06"/>
    <w:rsid w:val="00E855ED"/>
    <w:rsid w:val="00E8678B"/>
    <w:rsid w:val="00E87BDD"/>
    <w:rsid w:val="00E92233"/>
    <w:rsid w:val="00E95BA7"/>
    <w:rsid w:val="00E95DDB"/>
    <w:rsid w:val="00E96C8A"/>
    <w:rsid w:val="00E97F27"/>
    <w:rsid w:val="00EA2C59"/>
    <w:rsid w:val="00EB0305"/>
    <w:rsid w:val="00EB1087"/>
    <w:rsid w:val="00EB6527"/>
    <w:rsid w:val="00EC107F"/>
    <w:rsid w:val="00EC2993"/>
    <w:rsid w:val="00EC42B1"/>
    <w:rsid w:val="00EC48E6"/>
    <w:rsid w:val="00EC7906"/>
    <w:rsid w:val="00ED7E61"/>
    <w:rsid w:val="00EE14E1"/>
    <w:rsid w:val="00EE28F6"/>
    <w:rsid w:val="00EE32A4"/>
    <w:rsid w:val="00EE5408"/>
    <w:rsid w:val="00EE75BC"/>
    <w:rsid w:val="00EF2976"/>
    <w:rsid w:val="00EF3DE3"/>
    <w:rsid w:val="00EF6DF3"/>
    <w:rsid w:val="00F05AFB"/>
    <w:rsid w:val="00F107F8"/>
    <w:rsid w:val="00F10D4E"/>
    <w:rsid w:val="00F12133"/>
    <w:rsid w:val="00F16615"/>
    <w:rsid w:val="00F16DDE"/>
    <w:rsid w:val="00F226EE"/>
    <w:rsid w:val="00F24963"/>
    <w:rsid w:val="00F259B2"/>
    <w:rsid w:val="00F25BF0"/>
    <w:rsid w:val="00F30EAE"/>
    <w:rsid w:val="00F3235D"/>
    <w:rsid w:val="00F32821"/>
    <w:rsid w:val="00F32931"/>
    <w:rsid w:val="00F35A62"/>
    <w:rsid w:val="00F37E42"/>
    <w:rsid w:val="00F41DA8"/>
    <w:rsid w:val="00F427DC"/>
    <w:rsid w:val="00F439D3"/>
    <w:rsid w:val="00F4521A"/>
    <w:rsid w:val="00F45947"/>
    <w:rsid w:val="00F46631"/>
    <w:rsid w:val="00F522E8"/>
    <w:rsid w:val="00F60580"/>
    <w:rsid w:val="00F61CD8"/>
    <w:rsid w:val="00F6464B"/>
    <w:rsid w:val="00F71A48"/>
    <w:rsid w:val="00F71FB6"/>
    <w:rsid w:val="00F7560D"/>
    <w:rsid w:val="00F82D5D"/>
    <w:rsid w:val="00F872FA"/>
    <w:rsid w:val="00F903A3"/>
    <w:rsid w:val="00F9351A"/>
    <w:rsid w:val="00F95919"/>
    <w:rsid w:val="00F96F3D"/>
    <w:rsid w:val="00FA0AB6"/>
    <w:rsid w:val="00FA365B"/>
    <w:rsid w:val="00FA373E"/>
    <w:rsid w:val="00FA4FC2"/>
    <w:rsid w:val="00FB085E"/>
    <w:rsid w:val="00FB0BFD"/>
    <w:rsid w:val="00FB14C2"/>
    <w:rsid w:val="00FB1D16"/>
    <w:rsid w:val="00FB44BC"/>
    <w:rsid w:val="00FB5F76"/>
    <w:rsid w:val="00FC3515"/>
    <w:rsid w:val="00FC4B6E"/>
    <w:rsid w:val="00FD1283"/>
    <w:rsid w:val="00FD4278"/>
    <w:rsid w:val="00FD42C2"/>
    <w:rsid w:val="00FD641A"/>
    <w:rsid w:val="00FD6734"/>
    <w:rsid w:val="00FE3723"/>
    <w:rsid w:val="00FE71C2"/>
    <w:rsid w:val="00FF2EF4"/>
    <w:rsid w:val="00F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E38A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83E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A83E6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nformat">
    <w:name w:val="ConsNonformat"/>
    <w:rsid w:val="00A83E6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83E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A83E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83E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rsid w:val="00A83E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83E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3E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E6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83E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83E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A83E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83E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70046"/>
  </w:style>
  <w:style w:type="paragraph" w:styleId="aa">
    <w:name w:val="Title"/>
    <w:basedOn w:val="a"/>
    <w:link w:val="ab"/>
    <w:qFormat/>
    <w:rsid w:val="00770046"/>
    <w:pPr>
      <w:jc w:val="center"/>
    </w:pPr>
    <w:rPr>
      <w:b/>
      <w:bCs/>
      <w:sz w:val="24"/>
      <w:szCs w:val="24"/>
    </w:rPr>
  </w:style>
  <w:style w:type="character" w:customStyle="1" w:styleId="ab">
    <w:name w:val="Название Знак"/>
    <w:basedOn w:val="a0"/>
    <w:link w:val="aa"/>
    <w:rsid w:val="007700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700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1261BD"/>
    <w:pPr>
      <w:ind w:left="720"/>
      <w:contextualSpacing/>
    </w:pPr>
  </w:style>
  <w:style w:type="character" w:customStyle="1" w:styleId="ad">
    <w:name w:val="Гипертекстовая ссылка"/>
    <w:basedOn w:val="a0"/>
    <w:rsid w:val="00C50112"/>
    <w:rPr>
      <w:b/>
      <w:bCs/>
      <w:color w:val="008000"/>
    </w:rPr>
  </w:style>
  <w:style w:type="paragraph" w:styleId="ae">
    <w:name w:val="Normal (Web)"/>
    <w:basedOn w:val="a"/>
    <w:uiPriority w:val="99"/>
    <w:unhideWhenUsed/>
    <w:rsid w:val="00742B5A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uiPriority w:val="1"/>
    <w:qFormat/>
    <w:rsid w:val="00FA365B"/>
    <w:pPr>
      <w:widowControl w:val="0"/>
      <w:spacing w:after="0" w:line="240" w:lineRule="auto"/>
    </w:pPr>
    <w:rPr>
      <w:rFonts w:ascii="TimesDL" w:eastAsia="Times New Roman" w:hAnsi="TimesD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83E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A83E6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nformat">
    <w:name w:val="ConsNonformat"/>
    <w:rsid w:val="00A83E6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83E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A83E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83E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rsid w:val="00A83E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83E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3E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E6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83E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83E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A83E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83E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70046"/>
  </w:style>
  <w:style w:type="paragraph" w:styleId="aa">
    <w:name w:val="Title"/>
    <w:basedOn w:val="a"/>
    <w:link w:val="ab"/>
    <w:qFormat/>
    <w:rsid w:val="00770046"/>
    <w:pPr>
      <w:jc w:val="center"/>
    </w:pPr>
    <w:rPr>
      <w:b/>
      <w:bCs/>
      <w:sz w:val="24"/>
      <w:szCs w:val="24"/>
    </w:rPr>
  </w:style>
  <w:style w:type="character" w:customStyle="1" w:styleId="ab">
    <w:name w:val="Название Знак"/>
    <w:basedOn w:val="a0"/>
    <w:link w:val="aa"/>
    <w:rsid w:val="007700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700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1261BD"/>
    <w:pPr>
      <w:ind w:left="720"/>
      <w:contextualSpacing/>
    </w:pPr>
  </w:style>
  <w:style w:type="character" w:customStyle="1" w:styleId="ad">
    <w:name w:val="Гипертекстовая ссылка"/>
    <w:basedOn w:val="a0"/>
    <w:rsid w:val="00C50112"/>
    <w:rPr>
      <w:b/>
      <w:bCs/>
      <w:color w:val="008000"/>
    </w:rPr>
  </w:style>
  <w:style w:type="paragraph" w:styleId="ae">
    <w:name w:val="Normal (Web)"/>
    <w:basedOn w:val="a"/>
    <w:uiPriority w:val="99"/>
    <w:unhideWhenUsed/>
    <w:rsid w:val="00742B5A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uiPriority w:val="1"/>
    <w:qFormat/>
    <w:rsid w:val="00FA365B"/>
    <w:pPr>
      <w:widowControl w:val="0"/>
      <w:spacing w:after="0" w:line="240" w:lineRule="auto"/>
    </w:pPr>
    <w:rPr>
      <w:rFonts w:ascii="TimesDL" w:eastAsia="Times New Roman" w:hAnsi="TimesD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6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12DAB2-A5E5-4EE2-9589-73EE7776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3009</Words>
  <Characters>17153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</dc:creator>
  <cp:lastModifiedBy>Lenovo</cp:lastModifiedBy>
  <cp:revision>3</cp:revision>
  <cp:lastPrinted>2022-02-08T10:58:00Z</cp:lastPrinted>
  <dcterms:created xsi:type="dcterms:W3CDTF">2022-05-09T08:33:00Z</dcterms:created>
  <dcterms:modified xsi:type="dcterms:W3CDTF">2022-05-09T11:21:00Z</dcterms:modified>
</cp:coreProperties>
</file>