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BBB2E" w14:textId="4B8AA75E" w:rsidR="0019356E" w:rsidRDefault="0019356E" w:rsidP="000D1364">
      <w:pPr>
        <w:spacing w:after="0" w:line="24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 Идентификатор</w:t>
      </w:r>
    </w:p>
    <w:p w14:paraId="2322E2B7" w14:textId="77777777" w:rsidR="0019356E" w:rsidRDefault="0019356E" w:rsidP="000D1364">
      <w:pPr>
        <w:spacing w:after="0" w:line="240" w:lineRule="auto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</w:p>
    <w:p w14:paraId="2A8E3CEB" w14:textId="3DE8B2DF" w:rsidR="00DE5B22" w:rsidRPr="0019356E" w:rsidRDefault="0019356E" w:rsidP="000D136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19356E">
        <w:rPr>
          <w:rFonts w:ascii="Arial" w:hAnsi="Arial" w:cs="Arial"/>
          <w:noProof/>
          <w:sz w:val="24"/>
          <w:szCs w:val="24"/>
        </w:rPr>
        <w:t>ГЕРБ</w:t>
      </w:r>
    </w:p>
    <w:p w14:paraId="719296C8" w14:textId="77777777" w:rsidR="0019356E" w:rsidRDefault="0019356E" w:rsidP="000D136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24"/>
        </w:rPr>
      </w:pPr>
    </w:p>
    <w:p w14:paraId="4D523A91" w14:textId="052EDAF5" w:rsidR="00DE5B22" w:rsidRPr="005C3217" w:rsidRDefault="00DE5B22" w:rsidP="000D136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Юкковское сельское поселение</w:t>
      </w:r>
    </w:p>
    <w:p w14:paraId="669DA145" w14:textId="77777777" w:rsidR="00DE5B22" w:rsidRPr="005C3217" w:rsidRDefault="00DE5B22" w:rsidP="000D136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>Всеволожского муниципального района Ленинградской области</w:t>
      </w:r>
    </w:p>
    <w:p w14:paraId="4840B0AD" w14:textId="77777777" w:rsidR="00DE5B22" w:rsidRPr="00F668B5" w:rsidRDefault="00DE5B22" w:rsidP="000D1364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74C6CA2A" w14:textId="77777777" w:rsidR="00DE5B22" w:rsidRPr="00F668B5" w:rsidRDefault="00DE5B22" w:rsidP="000D136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0946ADFD" w14:textId="77777777" w:rsidR="00DE5B22" w:rsidRPr="00F668B5" w:rsidRDefault="00DE5B22" w:rsidP="000D1364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78D78C8" w14:textId="77777777" w:rsidR="00DE5B22" w:rsidRPr="00F668B5" w:rsidRDefault="00DE5B22" w:rsidP="000D1364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095F8180" w14:textId="77777777" w:rsidR="00DE5B22" w:rsidRPr="00F668B5" w:rsidRDefault="00DE5B22" w:rsidP="000D1364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2FF7D442" w14:textId="1FADC641" w:rsidR="00DE5B22" w:rsidRPr="00B94345" w:rsidRDefault="00DE5B22" w:rsidP="000D1364">
      <w:pPr>
        <w:spacing w:after="0" w:line="240" w:lineRule="auto"/>
        <w:ind w:left="-709" w:right="-567"/>
        <w:rPr>
          <w:rFonts w:ascii="Arial" w:hAnsi="Arial" w:cs="Arial"/>
          <w:sz w:val="28"/>
          <w:szCs w:val="28"/>
        </w:rPr>
      </w:pPr>
      <w:r w:rsidRPr="00F668B5">
        <w:rPr>
          <w:rFonts w:ascii="Arial" w:hAnsi="Arial" w:cs="Arial"/>
          <w:sz w:val="28"/>
          <w:szCs w:val="18"/>
        </w:rPr>
        <w:t xml:space="preserve">     </w:t>
      </w:r>
      <w:r>
        <w:rPr>
          <w:rFonts w:ascii="Arial" w:hAnsi="Arial" w:cs="Arial"/>
          <w:sz w:val="28"/>
          <w:szCs w:val="18"/>
        </w:rPr>
        <w:t xml:space="preserve">    </w:t>
      </w:r>
      <w:r w:rsidR="00B94345">
        <w:rPr>
          <w:rFonts w:ascii="Arial" w:hAnsi="Arial" w:cs="Arial"/>
          <w:sz w:val="28"/>
          <w:szCs w:val="18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>___</w:t>
      </w:r>
      <w:r w:rsidR="00B94345" w:rsidRPr="00B94345">
        <w:rPr>
          <w:rFonts w:ascii="Arial" w:hAnsi="Arial" w:cs="Arial"/>
          <w:sz w:val="28"/>
          <w:szCs w:val="28"/>
          <w:u w:val="single"/>
        </w:rPr>
        <w:t>11.06.2026</w:t>
      </w:r>
      <w:r w:rsidR="001125E9" w:rsidRPr="00B94345">
        <w:rPr>
          <w:rFonts w:ascii="Arial" w:hAnsi="Arial" w:cs="Arial"/>
          <w:sz w:val="28"/>
          <w:szCs w:val="28"/>
        </w:rPr>
        <w:t>_</w:t>
      </w:r>
      <w:r w:rsidR="001125E9">
        <w:rPr>
          <w:rFonts w:ascii="Arial" w:hAnsi="Arial" w:cs="Arial"/>
          <w:sz w:val="24"/>
          <w:szCs w:val="24"/>
        </w:rPr>
        <w:t>___</w:t>
      </w:r>
      <w:r w:rsidRPr="005C3217">
        <w:rPr>
          <w:rFonts w:ascii="Arial" w:hAnsi="Arial" w:cs="Arial"/>
          <w:sz w:val="24"/>
          <w:szCs w:val="24"/>
        </w:rPr>
        <w:t xml:space="preserve"> </w:t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5C3217">
        <w:rPr>
          <w:rFonts w:ascii="Arial" w:hAnsi="Arial" w:cs="Arial"/>
          <w:sz w:val="24"/>
          <w:szCs w:val="24"/>
        </w:rPr>
        <w:tab/>
      </w:r>
      <w:r w:rsidRPr="00B94345">
        <w:rPr>
          <w:rFonts w:ascii="Arial" w:hAnsi="Arial" w:cs="Arial"/>
          <w:sz w:val="28"/>
          <w:szCs w:val="28"/>
        </w:rPr>
        <w:t xml:space="preserve">   </w:t>
      </w:r>
      <w:r w:rsidR="00DF77AE" w:rsidRPr="00B94345">
        <w:rPr>
          <w:rFonts w:ascii="Arial" w:hAnsi="Arial" w:cs="Arial"/>
          <w:sz w:val="28"/>
          <w:szCs w:val="28"/>
        </w:rPr>
        <w:t xml:space="preserve">            </w:t>
      </w:r>
      <w:r w:rsidR="00246345" w:rsidRPr="00B94345">
        <w:rPr>
          <w:rFonts w:ascii="Arial" w:hAnsi="Arial" w:cs="Arial"/>
          <w:sz w:val="28"/>
          <w:szCs w:val="28"/>
        </w:rPr>
        <w:t xml:space="preserve">    </w:t>
      </w:r>
      <w:r w:rsidR="00B94345">
        <w:rPr>
          <w:rFonts w:ascii="Arial" w:hAnsi="Arial" w:cs="Arial"/>
          <w:sz w:val="28"/>
          <w:szCs w:val="28"/>
        </w:rPr>
        <w:t xml:space="preserve">       </w:t>
      </w:r>
      <w:r w:rsidR="00246345" w:rsidRPr="00B94345">
        <w:rPr>
          <w:rFonts w:ascii="Arial" w:hAnsi="Arial" w:cs="Arial"/>
          <w:sz w:val="28"/>
          <w:szCs w:val="28"/>
        </w:rPr>
        <w:t xml:space="preserve"> </w:t>
      </w:r>
      <w:r w:rsidRPr="00B94345">
        <w:rPr>
          <w:rFonts w:ascii="Arial" w:hAnsi="Arial" w:cs="Arial"/>
          <w:sz w:val="28"/>
          <w:szCs w:val="28"/>
        </w:rPr>
        <w:t xml:space="preserve">   №__</w:t>
      </w:r>
      <w:r w:rsidR="00B94345" w:rsidRPr="00B94345">
        <w:rPr>
          <w:rFonts w:ascii="Arial" w:hAnsi="Arial" w:cs="Arial"/>
          <w:sz w:val="28"/>
          <w:szCs w:val="28"/>
          <w:u w:val="single"/>
        </w:rPr>
        <w:t>60</w:t>
      </w:r>
      <w:r w:rsidRPr="00B94345">
        <w:rPr>
          <w:rFonts w:ascii="Arial" w:hAnsi="Arial" w:cs="Arial"/>
          <w:sz w:val="28"/>
          <w:szCs w:val="28"/>
        </w:rPr>
        <w:t>__</w:t>
      </w:r>
    </w:p>
    <w:p w14:paraId="5196A9C3" w14:textId="77777777" w:rsidR="00DE5B22" w:rsidRPr="005C3217" w:rsidRDefault="00DE5B22" w:rsidP="000D1364">
      <w:pPr>
        <w:spacing w:after="0" w:line="240" w:lineRule="auto"/>
        <w:ind w:left="-709" w:right="-567"/>
        <w:rPr>
          <w:rFonts w:ascii="Arial" w:hAnsi="Arial" w:cs="Arial"/>
          <w:sz w:val="24"/>
          <w:szCs w:val="24"/>
        </w:rPr>
      </w:pPr>
      <w:r w:rsidRPr="005C3217">
        <w:rPr>
          <w:rFonts w:ascii="Arial" w:hAnsi="Arial" w:cs="Arial"/>
          <w:sz w:val="24"/>
          <w:szCs w:val="24"/>
        </w:rPr>
        <w:t xml:space="preserve">          </w:t>
      </w:r>
      <w:r w:rsidRPr="005C3217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5C3217">
        <w:rPr>
          <w:rFonts w:ascii="Arial" w:hAnsi="Arial" w:cs="Arial"/>
          <w:sz w:val="24"/>
          <w:szCs w:val="24"/>
        </w:rPr>
        <w:t>д. Юкки</w:t>
      </w:r>
    </w:p>
    <w:p w14:paraId="1BFB8A1D" w14:textId="4039087B" w:rsidR="00DE5B22" w:rsidRPr="004513C6" w:rsidRDefault="00DE5B22" w:rsidP="000D1364">
      <w:pPr>
        <w:spacing w:after="0" w:line="240" w:lineRule="auto"/>
        <w:jc w:val="both"/>
        <w:rPr>
          <w:sz w:val="28"/>
          <w:szCs w:val="28"/>
        </w:rPr>
      </w:pPr>
    </w:p>
    <w:p w14:paraId="1BEE4012" w14:textId="670731CB" w:rsidR="00DE5B22" w:rsidRPr="004513C6" w:rsidRDefault="00AD7088" w:rsidP="000D1364">
      <w:pPr>
        <w:spacing w:after="0" w:line="240" w:lineRule="auto"/>
        <w:jc w:val="both"/>
        <w:rPr>
          <w:sz w:val="28"/>
          <w:szCs w:val="28"/>
        </w:rPr>
      </w:pPr>
      <w:r w:rsidRPr="004513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83DD1" wp14:editId="7FAD6D9D">
                <wp:simplePos x="0" y="0"/>
                <wp:positionH relativeFrom="column">
                  <wp:posOffset>-100330</wp:posOffset>
                </wp:positionH>
                <wp:positionV relativeFrom="paragraph">
                  <wp:posOffset>51435</wp:posOffset>
                </wp:positionV>
                <wp:extent cx="3437889" cy="1896109"/>
                <wp:effectExtent l="0" t="0" r="1079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7889" cy="18961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FA23A" w14:textId="0BA67B21" w:rsidR="00DE5B22" w:rsidRPr="000D1364" w:rsidRDefault="000D1364" w:rsidP="001125E9">
                            <w:pPr>
                              <w:pStyle w:val="ConsPlusNormal"/>
                              <w:ind w:right="-1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D1364">
                              <w:rPr>
                                <w:sz w:val="28"/>
                                <w:szCs w:val="28"/>
                              </w:rPr>
                              <w:t>Об утверждении Положения</w:t>
                            </w:r>
                            <w:r w:rsidR="001125E9" w:rsidRPr="001125E9">
                              <w:rPr>
                                <w:sz w:val="28"/>
                                <w:szCs w:val="28"/>
                              </w:rPr>
                              <w:t xml:space="preserve"> о подготовке</w:t>
                            </w:r>
                            <w:r w:rsidR="001125E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125E9" w:rsidRPr="001125E9">
                              <w:rPr>
                                <w:sz w:val="28"/>
                                <w:szCs w:val="28"/>
                              </w:rPr>
                              <w:t>населения в области защиты от чрезвычайных</w:t>
                            </w:r>
                            <w:r w:rsidR="001125E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125E9" w:rsidRPr="001125E9">
                              <w:rPr>
                                <w:sz w:val="28"/>
                                <w:szCs w:val="28"/>
                              </w:rPr>
                              <w:t>ситуаций природного и техногенного характера</w:t>
                            </w:r>
                            <w:r w:rsidR="001125E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1364">
                              <w:rPr>
                                <w:sz w:val="28"/>
                                <w:szCs w:val="28"/>
                              </w:rPr>
                              <w:t>на территории Юкковско</w:t>
                            </w:r>
                            <w:r w:rsidR="001125E9">
                              <w:rPr>
                                <w:sz w:val="28"/>
                                <w:szCs w:val="28"/>
                              </w:rPr>
                              <w:t>го</w:t>
                            </w:r>
                            <w:r w:rsidRPr="000D1364">
                              <w:rPr>
                                <w:sz w:val="28"/>
                                <w:szCs w:val="28"/>
                              </w:rPr>
                              <w:t xml:space="preserve"> сельско</w:t>
                            </w:r>
                            <w:r w:rsidR="001125E9">
                              <w:rPr>
                                <w:sz w:val="28"/>
                                <w:szCs w:val="28"/>
                              </w:rPr>
                              <w:t>го</w:t>
                            </w:r>
                            <w:r w:rsidR="001665A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1364">
                              <w:rPr>
                                <w:sz w:val="28"/>
                                <w:szCs w:val="28"/>
                              </w:rPr>
                              <w:t>поселени</w:t>
                            </w:r>
                            <w:r w:rsidR="001125E9">
                              <w:rPr>
                                <w:sz w:val="28"/>
                                <w:szCs w:val="28"/>
                              </w:rPr>
                              <w:t>я</w:t>
                            </w:r>
                            <w:r w:rsidR="001665A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1364">
                              <w:rPr>
                                <w:sz w:val="28"/>
                                <w:szCs w:val="28"/>
                              </w:rPr>
                              <w:t>Всеволожского</w:t>
                            </w:r>
                            <w:r w:rsidR="001665A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1364">
                              <w:rPr>
                                <w:sz w:val="28"/>
                                <w:szCs w:val="28"/>
                              </w:rPr>
                              <w:t>муниципального</w:t>
                            </w:r>
                            <w:r w:rsidR="001665A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D1364">
                              <w:rPr>
                                <w:sz w:val="28"/>
                                <w:szCs w:val="28"/>
                              </w:rPr>
                              <w:t>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83D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.9pt;margin-top:4.05pt;width:270.7pt;height:14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" strokecolor="white [3212]">
                <v:textbox>
                  <w:txbxContent>
                    <w:p w14:paraId="538FA23A" w14:textId="0BA67B21" w:rsidR="00DE5B22" w:rsidRPr="000D1364" w:rsidRDefault="000D1364" w:rsidP="001125E9">
                      <w:pPr>
                        <w:pStyle w:val="ConsPlusNormal"/>
                        <w:ind w:right="-1"/>
                        <w:jc w:val="both"/>
                        <w:rPr>
                          <w:sz w:val="28"/>
                          <w:szCs w:val="28"/>
                        </w:rPr>
                      </w:pPr>
                      <w:r w:rsidRPr="000D1364">
                        <w:rPr>
                          <w:sz w:val="28"/>
                          <w:szCs w:val="28"/>
                        </w:rPr>
                        <w:t>Об утверждении Положения</w:t>
                      </w:r>
                      <w:r w:rsidR="001125E9" w:rsidRPr="001125E9">
                        <w:rPr>
                          <w:sz w:val="28"/>
                          <w:szCs w:val="28"/>
                        </w:rPr>
                        <w:t xml:space="preserve"> о подготовке</w:t>
                      </w:r>
                      <w:r w:rsidR="001125E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125E9" w:rsidRPr="001125E9">
                        <w:rPr>
                          <w:sz w:val="28"/>
                          <w:szCs w:val="28"/>
                        </w:rPr>
                        <w:t>населения в области защиты от чрезвычайных</w:t>
                      </w:r>
                      <w:r w:rsidR="001125E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1125E9" w:rsidRPr="001125E9">
                        <w:rPr>
                          <w:sz w:val="28"/>
                          <w:szCs w:val="28"/>
                        </w:rPr>
                        <w:t>ситуаций природного и техногенного характера</w:t>
                      </w:r>
                      <w:r w:rsidR="001125E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D1364">
                        <w:rPr>
                          <w:sz w:val="28"/>
                          <w:szCs w:val="28"/>
                        </w:rPr>
                        <w:t>на территории Юкковско</w:t>
                      </w:r>
                      <w:r w:rsidR="001125E9">
                        <w:rPr>
                          <w:sz w:val="28"/>
                          <w:szCs w:val="28"/>
                        </w:rPr>
                        <w:t>го</w:t>
                      </w:r>
                      <w:r w:rsidRPr="000D1364">
                        <w:rPr>
                          <w:sz w:val="28"/>
                          <w:szCs w:val="28"/>
                        </w:rPr>
                        <w:t xml:space="preserve"> сельско</w:t>
                      </w:r>
                      <w:r w:rsidR="001125E9">
                        <w:rPr>
                          <w:sz w:val="28"/>
                          <w:szCs w:val="28"/>
                        </w:rPr>
                        <w:t>го</w:t>
                      </w:r>
                      <w:r w:rsidR="001665A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D1364">
                        <w:rPr>
                          <w:sz w:val="28"/>
                          <w:szCs w:val="28"/>
                        </w:rPr>
                        <w:t>поселени</w:t>
                      </w:r>
                      <w:r w:rsidR="001125E9">
                        <w:rPr>
                          <w:sz w:val="28"/>
                          <w:szCs w:val="28"/>
                        </w:rPr>
                        <w:t>я</w:t>
                      </w:r>
                      <w:r w:rsidR="001665A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D1364">
                        <w:rPr>
                          <w:sz w:val="28"/>
                          <w:szCs w:val="28"/>
                        </w:rPr>
                        <w:t>Всеволожского</w:t>
                      </w:r>
                      <w:r w:rsidR="001665A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D1364">
                        <w:rPr>
                          <w:sz w:val="28"/>
                          <w:szCs w:val="28"/>
                        </w:rPr>
                        <w:t>муниципального</w:t>
                      </w:r>
                      <w:r w:rsidR="001665A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D1364">
                        <w:rPr>
                          <w:sz w:val="28"/>
                          <w:szCs w:val="28"/>
                        </w:rPr>
                        <w:t>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1E1CBB99" w14:textId="77777777" w:rsidR="00DE5B22" w:rsidRPr="004513C6" w:rsidRDefault="00DE5B22" w:rsidP="000D1364">
      <w:pPr>
        <w:spacing w:after="0" w:line="240" w:lineRule="auto"/>
        <w:jc w:val="both"/>
        <w:rPr>
          <w:sz w:val="28"/>
          <w:szCs w:val="28"/>
        </w:rPr>
      </w:pPr>
    </w:p>
    <w:p w14:paraId="4F5593E1" w14:textId="77777777" w:rsidR="00DE5B22" w:rsidRPr="004513C6" w:rsidRDefault="00DE5B22" w:rsidP="000D1364">
      <w:pPr>
        <w:spacing w:after="0" w:line="240" w:lineRule="auto"/>
        <w:jc w:val="both"/>
        <w:rPr>
          <w:sz w:val="28"/>
          <w:szCs w:val="28"/>
        </w:rPr>
      </w:pPr>
    </w:p>
    <w:p w14:paraId="2116FA87" w14:textId="77777777" w:rsidR="00DE5B22" w:rsidRPr="004513C6" w:rsidRDefault="00DE5B22" w:rsidP="000D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5D414" w14:textId="77777777" w:rsidR="00DE5B22" w:rsidRPr="004513C6" w:rsidRDefault="00DE5B22" w:rsidP="000D13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5715D1" w14:textId="77777777" w:rsidR="00421BEC" w:rsidRDefault="00421BEC" w:rsidP="000D1364">
      <w:pPr>
        <w:pStyle w:val="ConsPlusNormal"/>
        <w:tabs>
          <w:tab w:val="left" w:pos="7230"/>
          <w:tab w:val="left" w:pos="7513"/>
          <w:tab w:val="left" w:pos="7655"/>
          <w:tab w:val="left" w:pos="7938"/>
        </w:tabs>
        <w:ind w:left="-284" w:right="-1" w:firstLine="284"/>
        <w:jc w:val="both"/>
        <w:rPr>
          <w:sz w:val="28"/>
          <w:szCs w:val="28"/>
        </w:rPr>
      </w:pPr>
    </w:p>
    <w:p w14:paraId="4DBB3FD0" w14:textId="77777777" w:rsidR="00B3258F" w:rsidRDefault="00B3258F" w:rsidP="000D1364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5"/>
          <w:szCs w:val="25"/>
        </w:rPr>
      </w:pPr>
    </w:p>
    <w:p w14:paraId="36814352" w14:textId="77777777" w:rsidR="000D1364" w:rsidRDefault="000D1364" w:rsidP="001665A3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/>
        <w:jc w:val="both"/>
        <w:rPr>
          <w:sz w:val="28"/>
          <w:szCs w:val="28"/>
        </w:rPr>
      </w:pPr>
    </w:p>
    <w:p w14:paraId="63BE178F" w14:textId="77777777" w:rsidR="000D1364" w:rsidRDefault="000D1364" w:rsidP="000D1364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</w:rPr>
      </w:pPr>
    </w:p>
    <w:p w14:paraId="5DF96A54" w14:textId="77777777" w:rsidR="000D1364" w:rsidRDefault="000D1364" w:rsidP="000D1364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</w:rPr>
      </w:pPr>
    </w:p>
    <w:p w14:paraId="56DCEFFE" w14:textId="2A3F5C55" w:rsidR="00003E8F" w:rsidRPr="00246345" w:rsidRDefault="001125E9" w:rsidP="003C76DC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 w:firstLine="567"/>
        <w:jc w:val="both"/>
        <w:rPr>
          <w:sz w:val="28"/>
          <w:szCs w:val="28"/>
        </w:rPr>
      </w:pPr>
      <w:r w:rsidRPr="001125E9">
        <w:rPr>
          <w:sz w:val="28"/>
          <w:szCs w:val="28"/>
        </w:rPr>
        <w:t>В соответствии с Федеральным законом от 21.12.1994 № 68-ФЗ «О защите населения и</w:t>
      </w:r>
      <w:r>
        <w:rPr>
          <w:sz w:val="28"/>
          <w:szCs w:val="28"/>
        </w:rPr>
        <w:t xml:space="preserve"> </w:t>
      </w:r>
      <w:r w:rsidRPr="001125E9">
        <w:rPr>
          <w:sz w:val="28"/>
          <w:szCs w:val="28"/>
        </w:rPr>
        <w:t xml:space="preserve">территорий от чрезвычайных ситуаций природного и техногенного характера», распоряжением Правительства Ленинградской области от </w:t>
      </w:r>
      <w:r w:rsidR="003C76DC">
        <w:rPr>
          <w:sz w:val="28"/>
          <w:szCs w:val="28"/>
        </w:rPr>
        <w:t>18</w:t>
      </w:r>
      <w:r w:rsidRPr="001125E9">
        <w:rPr>
          <w:sz w:val="28"/>
          <w:szCs w:val="28"/>
        </w:rPr>
        <w:t>.0</w:t>
      </w:r>
      <w:r w:rsidR="003C76DC">
        <w:rPr>
          <w:sz w:val="28"/>
          <w:szCs w:val="28"/>
        </w:rPr>
        <w:t>3</w:t>
      </w:r>
      <w:r w:rsidRPr="001125E9">
        <w:rPr>
          <w:sz w:val="28"/>
          <w:szCs w:val="28"/>
        </w:rPr>
        <w:t>.20</w:t>
      </w:r>
      <w:r w:rsidR="003C76DC">
        <w:rPr>
          <w:sz w:val="28"/>
          <w:szCs w:val="28"/>
        </w:rPr>
        <w:t>19</w:t>
      </w:r>
      <w:r w:rsidRPr="001125E9">
        <w:rPr>
          <w:sz w:val="28"/>
          <w:szCs w:val="28"/>
        </w:rPr>
        <w:t xml:space="preserve"> № </w:t>
      </w:r>
      <w:r w:rsidR="003C76DC">
        <w:rPr>
          <w:sz w:val="28"/>
          <w:szCs w:val="28"/>
        </w:rPr>
        <w:t>138</w:t>
      </w:r>
      <w:r w:rsidRPr="001125E9">
        <w:rPr>
          <w:sz w:val="28"/>
          <w:szCs w:val="28"/>
        </w:rPr>
        <w:t>-р</w:t>
      </w:r>
      <w:r>
        <w:rPr>
          <w:sz w:val="28"/>
          <w:szCs w:val="28"/>
        </w:rPr>
        <w:t xml:space="preserve"> </w:t>
      </w:r>
      <w:r w:rsidRPr="001125E9">
        <w:rPr>
          <w:sz w:val="28"/>
          <w:szCs w:val="28"/>
        </w:rPr>
        <w:t>«</w:t>
      </w:r>
      <w:r w:rsidR="003C76DC">
        <w:rPr>
          <w:sz w:val="28"/>
          <w:szCs w:val="28"/>
        </w:rPr>
        <w:t>О</w:t>
      </w:r>
      <w:r w:rsidR="003C76DC" w:rsidRPr="003C76DC">
        <w:rPr>
          <w:sz w:val="28"/>
          <w:szCs w:val="28"/>
        </w:rPr>
        <w:t>б организации подготовки населения ленинградской области</w:t>
      </w:r>
      <w:r w:rsidR="003C76DC">
        <w:rPr>
          <w:sz w:val="28"/>
          <w:szCs w:val="28"/>
        </w:rPr>
        <w:t xml:space="preserve"> </w:t>
      </w:r>
      <w:r w:rsidR="003C76DC" w:rsidRPr="003C76DC">
        <w:rPr>
          <w:sz w:val="28"/>
          <w:szCs w:val="28"/>
        </w:rPr>
        <w:t>в области гражданской обороны и защиты от чрезвычайных</w:t>
      </w:r>
      <w:r w:rsidR="003C76DC">
        <w:rPr>
          <w:sz w:val="28"/>
          <w:szCs w:val="28"/>
        </w:rPr>
        <w:t xml:space="preserve"> </w:t>
      </w:r>
      <w:r w:rsidR="003C76DC" w:rsidRPr="003C76DC">
        <w:rPr>
          <w:sz w:val="28"/>
          <w:szCs w:val="28"/>
        </w:rPr>
        <w:t>ситуаций природного и техногенного характера и признании</w:t>
      </w:r>
      <w:r w:rsidR="003C76DC">
        <w:rPr>
          <w:sz w:val="28"/>
          <w:szCs w:val="28"/>
        </w:rPr>
        <w:t xml:space="preserve"> </w:t>
      </w:r>
      <w:r w:rsidR="003C76DC" w:rsidRPr="003C76DC">
        <w:rPr>
          <w:sz w:val="28"/>
          <w:szCs w:val="28"/>
        </w:rPr>
        <w:t>утратившими силу отдельных распоряжений правительства</w:t>
      </w:r>
      <w:r w:rsidR="003C76DC">
        <w:rPr>
          <w:sz w:val="28"/>
          <w:szCs w:val="28"/>
        </w:rPr>
        <w:t xml:space="preserve"> Л</w:t>
      </w:r>
      <w:r w:rsidR="003C76DC" w:rsidRPr="003C76DC">
        <w:rPr>
          <w:sz w:val="28"/>
          <w:szCs w:val="28"/>
        </w:rPr>
        <w:t>енинградской области</w:t>
      </w:r>
      <w:r w:rsidRPr="001125E9">
        <w:rPr>
          <w:sz w:val="28"/>
          <w:szCs w:val="28"/>
        </w:rPr>
        <w:t xml:space="preserve">», </w:t>
      </w:r>
      <w:r w:rsidR="003C76DC" w:rsidRPr="003C76DC">
        <w:rPr>
          <w:sz w:val="28"/>
          <w:szCs w:val="28"/>
        </w:rPr>
        <w:t>Приказ</w:t>
      </w:r>
      <w:r w:rsidR="003C76DC">
        <w:rPr>
          <w:sz w:val="28"/>
          <w:szCs w:val="28"/>
        </w:rPr>
        <w:t>ом</w:t>
      </w:r>
      <w:r w:rsidR="003C76DC" w:rsidRPr="003C76DC">
        <w:rPr>
          <w:sz w:val="28"/>
          <w:szCs w:val="28"/>
        </w:rPr>
        <w:t xml:space="preserve"> МЧС России от 29.07.2020 </w:t>
      </w:r>
      <w:r w:rsidR="003C76DC">
        <w:rPr>
          <w:sz w:val="28"/>
          <w:szCs w:val="28"/>
        </w:rPr>
        <w:t>№</w:t>
      </w:r>
      <w:r w:rsidR="003C76DC" w:rsidRPr="003C76DC">
        <w:rPr>
          <w:sz w:val="28"/>
          <w:szCs w:val="28"/>
        </w:rPr>
        <w:t xml:space="preserve"> 565 </w:t>
      </w:r>
      <w:r w:rsidR="003C76DC">
        <w:rPr>
          <w:sz w:val="28"/>
          <w:szCs w:val="28"/>
        </w:rPr>
        <w:t>«</w:t>
      </w:r>
      <w:r w:rsidR="003C76DC" w:rsidRPr="003C76DC">
        <w:rPr>
          <w:sz w:val="28"/>
          <w:szCs w:val="28"/>
        </w:rPr>
        <w:t>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</w:t>
      </w:r>
      <w:r w:rsidR="003C76DC">
        <w:rPr>
          <w:sz w:val="28"/>
          <w:szCs w:val="28"/>
        </w:rPr>
        <w:t xml:space="preserve">», </w:t>
      </w:r>
      <w:r w:rsidRPr="001125E9">
        <w:rPr>
          <w:sz w:val="28"/>
          <w:szCs w:val="28"/>
        </w:rPr>
        <w:t>в целях</w:t>
      </w:r>
      <w:r w:rsidR="00BE22B4">
        <w:rPr>
          <w:sz w:val="28"/>
          <w:szCs w:val="28"/>
        </w:rPr>
        <w:t xml:space="preserve"> </w:t>
      </w:r>
      <w:r w:rsidRPr="001125E9">
        <w:rPr>
          <w:sz w:val="28"/>
          <w:szCs w:val="28"/>
        </w:rPr>
        <w:t xml:space="preserve">совершенствования системы подготовки населения </w:t>
      </w:r>
      <w:proofErr w:type="spellStart"/>
      <w:r w:rsidR="00BE22B4">
        <w:rPr>
          <w:sz w:val="28"/>
          <w:szCs w:val="28"/>
        </w:rPr>
        <w:t>Юкковского</w:t>
      </w:r>
      <w:proofErr w:type="spellEnd"/>
      <w:r w:rsidR="00BE22B4">
        <w:rPr>
          <w:sz w:val="28"/>
          <w:szCs w:val="28"/>
        </w:rPr>
        <w:t xml:space="preserve"> сельского поселения</w:t>
      </w:r>
      <w:r w:rsidRPr="001125E9">
        <w:rPr>
          <w:sz w:val="28"/>
          <w:szCs w:val="28"/>
        </w:rPr>
        <w:t xml:space="preserve"> в области защиты от чрезвычайных ситуаций природного и техногенного </w:t>
      </w:r>
      <w:r w:rsidR="00B94345">
        <w:rPr>
          <w:sz w:val="28"/>
          <w:szCs w:val="28"/>
        </w:rPr>
        <w:br/>
      </w:r>
      <w:r w:rsidRPr="001125E9">
        <w:rPr>
          <w:sz w:val="28"/>
          <w:szCs w:val="28"/>
        </w:rPr>
        <w:t>характера</w:t>
      </w:r>
      <w:r w:rsidR="00BE22B4">
        <w:rPr>
          <w:sz w:val="28"/>
          <w:szCs w:val="28"/>
        </w:rPr>
        <w:t xml:space="preserve">, </w:t>
      </w:r>
      <w:r w:rsidR="00003E8F" w:rsidRPr="00246345">
        <w:rPr>
          <w:sz w:val="28"/>
          <w:szCs w:val="28"/>
        </w:rPr>
        <w:t>администрация</w:t>
      </w:r>
      <w:r w:rsidR="00003E8F" w:rsidRPr="00D64466">
        <w:rPr>
          <w:sz w:val="25"/>
          <w:szCs w:val="25"/>
        </w:rPr>
        <w:t xml:space="preserve"> </w:t>
      </w:r>
      <w:proofErr w:type="spellStart"/>
      <w:r w:rsidR="00003E8F" w:rsidRPr="00246345">
        <w:rPr>
          <w:sz w:val="28"/>
          <w:szCs w:val="28"/>
        </w:rPr>
        <w:t>Юкковско</w:t>
      </w:r>
      <w:r w:rsidR="00A2410A">
        <w:rPr>
          <w:sz w:val="28"/>
          <w:szCs w:val="28"/>
        </w:rPr>
        <w:t>го</w:t>
      </w:r>
      <w:proofErr w:type="spellEnd"/>
      <w:r w:rsidR="00003E8F" w:rsidRPr="00246345">
        <w:rPr>
          <w:sz w:val="28"/>
          <w:szCs w:val="28"/>
        </w:rPr>
        <w:t xml:space="preserve"> сельско</w:t>
      </w:r>
      <w:r w:rsidR="00A2410A">
        <w:rPr>
          <w:sz w:val="28"/>
          <w:szCs w:val="28"/>
        </w:rPr>
        <w:t>го</w:t>
      </w:r>
      <w:r w:rsidR="00003E8F" w:rsidRPr="00246345">
        <w:rPr>
          <w:sz w:val="28"/>
          <w:szCs w:val="28"/>
        </w:rPr>
        <w:t xml:space="preserve"> поселени</w:t>
      </w:r>
      <w:r w:rsidR="00A2410A">
        <w:rPr>
          <w:sz w:val="28"/>
          <w:szCs w:val="28"/>
        </w:rPr>
        <w:t>я</w:t>
      </w:r>
      <w:r w:rsidR="00003E8F" w:rsidRPr="00246345">
        <w:rPr>
          <w:sz w:val="28"/>
          <w:szCs w:val="28"/>
        </w:rPr>
        <w:t xml:space="preserve"> Всеволожского муниципального района Ленинградской области</w:t>
      </w:r>
    </w:p>
    <w:p w14:paraId="74EFC2A7" w14:textId="77777777" w:rsidR="00003E8F" w:rsidRDefault="00003E8F" w:rsidP="000D1364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/>
        <w:jc w:val="both"/>
        <w:rPr>
          <w:b/>
          <w:bCs/>
          <w:sz w:val="28"/>
          <w:szCs w:val="28"/>
        </w:rPr>
      </w:pPr>
      <w:r w:rsidRPr="00246345">
        <w:rPr>
          <w:b/>
          <w:bCs/>
          <w:sz w:val="28"/>
          <w:szCs w:val="28"/>
        </w:rPr>
        <w:t xml:space="preserve">п о с т а н о в л я е т: </w:t>
      </w:r>
    </w:p>
    <w:p w14:paraId="134EA00E" w14:textId="77777777" w:rsidR="000D1364" w:rsidRDefault="000D1364" w:rsidP="000D1364">
      <w:pPr>
        <w:pStyle w:val="ConsPlusNormal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ind w:right="-1"/>
        <w:jc w:val="both"/>
        <w:rPr>
          <w:b/>
          <w:bCs/>
          <w:sz w:val="28"/>
          <w:szCs w:val="28"/>
        </w:rPr>
      </w:pPr>
    </w:p>
    <w:p w14:paraId="76BA5A70" w14:textId="4A40CA5D" w:rsidR="003C76DC" w:rsidRPr="00871649" w:rsidRDefault="000D1364" w:rsidP="001665A3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1364">
        <w:rPr>
          <w:rFonts w:ascii="Times New Roman" w:eastAsia="Calibri" w:hAnsi="Times New Roman" w:cs="Times New Roman"/>
          <w:sz w:val="28"/>
          <w:szCs w:val="28"/>
          <w:lang w:eastAsia="en-US"/>
        </w:rPr>
        <w:t>Утвердить Положение</w:t>
      </w:r>
      <w:r w:rsidR="003C76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C76DC" w:rsidRPr="003C76DC">
        <w:rPr>
          <w:rFonts w:ascii="Times New Roman" w:eastAsia="Calibri" w:hAnsi="Times New Roman" w:cs="Times New Roman"/>
          <w:sz w:val="28"/>
          <w:szCs w:val="28"/>
          <w:lang w:eastAsia="en-US"/>
        </w:rPr>
        <w:t>о подготовке населения в области защиты от чрезвычайных</w:t>
      </w:r>
      <w:r w:rsidR="003C76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C76DC" w:rsidRPr="003C76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ситуаций природного и техногенного характера </w:t>
      </w:r>
      <w:r w:rsidR="00871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территории Юкковского сельского поселения Всеволожского </w:t>
      </w:r>
      <w:r w:rsidR="003C76DC" w:rsidRPr="00871649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</w:t>
      </w:r>
      <w:r w:rsidR="00871649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="003C76DC" w:rsidRPr="00871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</w:t>
      </w:r>
      <w:r w:rsidR="0087164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3C76DC" w:rsidRPr="008716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Ленинградской области, согласно приложению.</w:t>
      </w:r>
    </w:p>
    <w:p w14:paraId="33389FA6" w14:textId="0E576796" w:rsidR="000D1364" w:rsidRDefault="000D1364" w:rsidP="000D1364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136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Настоящее постановление разместить на официальном сайте</w:t>
      </w:r>
      <w:r w:rsidR="00BC1A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D1364">
        <w:rPr>
          <w:rFonts w:ascii="Times New Roman" w:eastAsia="Calibri" w:hAnsi="Times New Roman" w:cs="Times New Roman"/>
          <w:sz w:val="28"/>
          <w:szCs w:val="28"/>
          <w:lang w:eastAsia="en-US"/>
        </w:rPr>
        <w:t>Юкковско</w:t>
      </w:r>
      <w:r w:rsidR="00BC1A2F">
        <w:rPr>
          <w:rFonts w:ascii="Times New Roman" w:eastAsia="Calibri" w:hAnsi="Times New Roman" w:cs="Times New Roman"/>
          <w:sz w:val="28"/>
          <w:szCs w:val="28"/>
          <w:lang w:eastAsia="en-US"/>
        </w:rPr>
        <w:t>го</w:t>
      </w:r>
      <w:r w:rsidRPr="000D13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</w:t>
      </w:r>
      <w:r w:rsidR="00BC1A2F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Pr="000D13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поселени</w:t>
      </w:r>
      <w:r w:rsidR="00BC1A2F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0D13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адресу: www.ykki.ru.</w:t>
      </w:r>
    </w:p>
    <w:p w14:paraId="5094A948" w14:textId="4A18C489" w:rsidR="006F6279" w:rsidRPr="000D1364" w:rsidRDefault="000D1364" w:rsidP="000D1364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D13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Контроль за исполнением настоящего постановления оставляю за собой. </w:t>
      </w:r>
    </w:p>
    <w:p w14:paraId="180F0338" w14:textId="77777777" w:rsidR="00421BEC" w:rsidRPr="00246345" w:rsidRDefault="00421BEC" w:rsidP="000D1364">
      <w:pPr>
        <w:pStyle w:val="ConsPlusNormal"/>
        <w:widowControl/>
        <w:ind w:left="-284" w:right="-1"/>
        <w:jc w:val="both"/>
        <w:rPr>
          <w:sz w:val="28"/>
          <w:szCs w:val="28"/>
        </w:rPr>
      </w:pPr>
    </w:p>
    <w:p w14:paraId="50C7A4A4" w14:textId="77777777" w:rsidR="00421BEC" w:rsidRDefault="00421BEC" w:rsidP="000D1364">
      <w:pPr>
        <w:pStyle w:val="ConsPlusNormal"/>
        <w:widowControl/>
        <w:ind w:right="-1"/>
        <w:jc w:val="both"/>
        <w:rPr>
          <w:sz w:val="28"/>
          <w:szCs w:val="28"/>
        </w:rPr>
      </w:pPr>
    </w:p>
    <w:p w14:paraId="1C0B3361" w14:textId="77777777" w:rsidR="000D1364" w:rsidRDefault="000D1364" w:rsidP="000D1364">
      <w:pPr>
        <w:pStyle w:val="ConsPlusNormal"/>
        <w:widowControl/>
        <w:ind w:right="-1"/>
        <w:jc w:val="both"/>
        <w:rPr>
          <w:sz w:val="28"/>
          <w:szCs w:val="28"/>
        </w:rPr>
      </w:pPr>
    </w:p>
    <w:p w14:paraId="494211B9" w14:textId="77777777" w:rsidR="000D1364" w:rsidRPr="00246345" w:rsidRDefault="000D1364" w:rsidP="000D1364">
      <w:pPr>
        <w:pStyle w:val="ConsPlusNormal"/>
        <w:widowControl/>
        <w:ind w:right="-1"/>
        <w:jc w:val="both"/>
        <w:rPr>
          <w:sz w:val="28"/>
          <w:szCs w:val="28"/>
        </w:rPr>
      </w:pPr>
    </w:p>
    <w:p w14:paraId="12FB49B9" w14:textId="3706373D" w:rsidR="00421BEC" w:rsidRPr="00246345" w:rsidRDefault="00421BEC" w:rsidP="000D1364">
      <w:pPr>
        <w:pStyle w:val="ConsPlusNormal"/>
        <w:widowControl/>
        <w:ind w:right="-1"/>
        <w:jc w:val="both"/>
        <w:rPr>
          <w:sz w:val="28"/>
          <w:szCs w:val="28"/>
        </w:rPr>
      </w:pPr>
      <w:r w:rsidRPr="00246345">
        <w:rPr>
          <w:sz w:val="28"/>
          <w:szCs w:val="28"/>
        </w:rPr>
        <w:t xml:space="preserve">Глава администрации                                                                          </w:t>
      </w:r>
      <w:r w:rsidR="00B70F93" w:rsidRPr="00246345">
        <w:rPr>
          <w:sz w:val="28"/>
          <w:szCs w:val="28"/>
        </w:rPr>
        <w:t xml:space="preserve">     </w:t>
      </w:r>
      <w:r w:rsidRPr="00246345">
        <w:rPr>
          <w:sz w:val="28"/>
          <w:szCs w:val="28"/>
        </w:rPr>
        <w:t>М.Ю. Белов</w:t>
      </w:r>
    </w:p>
    <w:p w14:paraId="7582E476" w14:textId="77777777" w:rsidR="00DE5B22" w:rsidRPr="00246345" w:rsidRDefault="00DE5B22" w:rsidP="000D1364">
      <w:pPr>
        <w:tabs>
          <w:tab w:val="left" w:pos="567"/>
        </w:tabs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39837402" w14:textId="77777777" w:rsidR="00DE5B22" w:rsidRDefault="00DE5B22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306555C" w14:textId="77777777" w:rsidR="00DE5B22" w:rsidRDefault="00DE5B22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5055BBA" w14:textId="77777777" w:rsidR="00DE5B22" w:rsidRDefault="00DE5B22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5923336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C1E9916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5DC539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4D2D8EA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01ED57E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03A17D9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F8614A9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72E1033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0FC00AA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C434EF9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5BBCA16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0BCC0CE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AE2D631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06A2CCE" w14:textId="77777777" w:rsidR="004E515B" w:rsidRDefault="004E515B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CC4957A" w14:textId="77777777" w:rsidR="004E515B" w:rsidRDefault="004E515B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3D47B16" w14:textId="77777777" w:rsidR="004E515B" w:rsidRDefault="004E515B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FC64C19" w14:textId="77777777" w:rsidR="004E515B" w:rsidRDefault="004E515B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F92DD9" w14:textId="77777777" w:rsid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C6412B0" w14:textId="77777777" w:rsidR="007410D5" w:rsidRDefault="007410D5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1794398" w14:textId="77777777" w:rsidR="001C73D0" w:rsidRDefault="001C73D0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91BD9E7" w14:textId="6DBA9E97" w:rsidR="000D1364" w:rsidRPr="000D1364" w:rsidRDefault="000D1364" w:rsidP="000D13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36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1C836B68" w14:textId="6DA758EE" w:rsidR="000D1364" w:rsidRPr="000D1364" w:rsidRDefault="000D1364" w:rsidP="000D13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36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0774E747" w14:textId="4A316CB6" w:rsidR="000D1364" w:rsidRDefault="000D1364" w:rsidP="000D13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Юкковско</w:t>
      </w:r>
      <w:r w:rsidR="001C73D0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364">
        <w:rPr>
          <w:rFonts w:ascii="Times New Roman" w:hAnsi="Times New Roman" w:cs="Times New Roman"/>
          <w:sz w:val="28"/>
          <w:szCs w:val="28"/>
        </w:rPr>
        <w:t>сельско</w:t>
      </w:r>
      <w:r w:rsidR="001C73D0">
        <w:rPr>
          <w:rFonts w:ascii="Times New Roman" w:hAnsi="Times New Roman" w:cs="Times New Roman"/>
          <w:sz w:val="28"/>
          <w:szCs w:val="28"/>
        </w:rPr>
        <w:t>го</w:t>
      </w:r>
      <w:r w:rsidRPr="000D1364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1C73D0">
        <w:rPr>
          <w:rFonts w:ascii="Times New Roman" w:hAnsi="Times New Roman" w:cs="Times New Roman"/>
          <w:sz w:val="28"/>
          <w:szCs w:val="28"/>
        </w:rPr>
        <w:t>я</w:t>
      </w:r>
    </w:p>
    <w:p w14:paraId="68FB87BE" w14:textId="77777777" w:rsidR="000D1364" w:rsidRDefault="000D1364" w:rsidP="000D13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Всеволожского муниципального района </w:t>
      </w:r>
    </w:p>
    <w:p w14:paraId="78BC2B40" w14:textId="655AD71E" w:rsidR="000D1364" w:rsidRPr="000D1364" w:rsidRDefault="000D1364" w:rsidP="000D13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65D43879" w14:textId="435C7A98" w:rsidR="000D1364" w:rsidRPr="000D1364" w:rsidRDefault="000D1364" w:rsidP="000D13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1364">
        <w:rPr>
          <w:rFonts w:ascii="Times New Roman" w:hAnsi="Times New Roman" w:cs="Times New Roman"/>
          <w:sz w:val="28"/>
          <w:szCs w:val="28"/>
        </w:rPr>
        <w:t xml:space="preserve">от </w:t>
      </w:r>
      <w:r w:rsidR="00F32580">
        <w:rPr>
          <w:rFonts w:ascii="Times New Roman" w:hAnsi="Times New Roman" w:cs="Times New Roman"/>
          <w:sz w:val="28"/>
          <w:szCs w:val="28"/>
        </w:rPr>
        <w:t>«_</w:t>
      </w:r>
      <w:r w:rsidR="00B94345" w:rsidRPr="00B94345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F32580">
        <w:rPr>
          <w:rFonts w:ascii="Times New Roman" w:hAnsi="Times New Roman" w:cs="Times New Roman"/>
          <w:sz w:val="28"/>
          <w:szCs w:val="28"/>
        </w:rPr>
        <w:t>_»</w:t>
      </w:r>
      <w:r w:rsidRPr="000D1364">
        <w:rPr>
          <w:rFonts w:ascii="Times New Roman" w:hAnsi="Times New Roman" w:cs="Times New Roman"/>
          <w:sz w:val="28"/>
          <w:szCs w:val="28"/>
        </w:rPr>
        <w:t xml:space="preserve"> </w:t>
      </w:r>
      <w:r w:rsidR="001C73D0">
        <w:rPr>
          <w:rFonts w:ascii="Times New Roman" w:hAnsi="Times New Roman" w:cs="Times New Roman"/>
          <w:sz w:val="28"/>
          <w:szCs w:val="28"/>
        </w:rPr>
        <w:t>июня</w:t>
      </w:r>
      <w:r w:rsidRPr="000D1364">
        <w:rPr>
          <w:rFonts w:ascii="Times New Roman" w:hAnsi="Times New Roman" w:cs="Times New Roman"/>
          <w:sz w:val="28"/>
          <w:szCs w:val="28"/>
        </w:rPr>
        <w:t xml:space="preserve"> 202</w:t>
      </w:r>
      <w:r w:rsidR="001C73D0">
        <w:rPr>
          <w:rFonts w:ascii="Times New Roman" w:hAnsi="Times New Roman" w:cs="Times New Roman"/>
          <w:sz w:val="28"/>
          <w:szCs w:val="28"/>
        </w:rPr>
        <w:t>6</w:t>
      </w:r>
      <w:r w:rsidRPr="000D1364">
        <w:rPr>
          <w:rFonts w:ascii="Times New Roman" w:hAnsi="Times New Roman" w:cs="Times New Roman"/>
          <w:sz w:val="28"/>
          <w:szCs w:val="28"/>
        </w:rPr>
        <w:t xml:space="preserve"> г. №</w:t>
      </w:r>
      <w:r w:rsidR="00F32580">
        <w:rPr>
          <w:rFonts w:ascii="Times New Roman" w:hAnsi="Times New Roman" w:cs="Times New Roman"/>
          <w:sz w:val="28"/>
          <w:szCs w:val="28"/>
        </w:rPr>
        <w:t xml:space="preserve"> _</w:t>
      </w:r>
      <w:r w:rsidR="00B94345" w:rsidRPr="00B94345">
        <w:rPr>
          <w:rFonts w:ascii="Times New Roman" w:hAnsi="Times New Roman" w:cs="Times New Roman"/>
          <w:sz w:val="28"/>
          <w:szCs w:val="28"/>
          <w:u w:val="single"/>
        </w:rPr>
        <w:t>60</w:t>
      </w:r>
      <w:r w:rsidR="00F32580">
        <w:rPr>
          <w:rFonts w:ascii="Times New Roman" w:hAnsi="Times New Roman" w:cs="Times New Roman"/>
          <w:sz w:val="28"/>
          <w:szCs w:val="28"/>
        </w:rPr>
        <w:t>____</w:t>
      </w:r>
    </w:p>
    <w:p w14:paraId="19876E79" w14:textId="77777777" w:rsidR="000D1364" w:rsidRPr="000D1364" w:rsidRDefault="000D1364" w:rsidP="000D13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35C6596" w14:textId="77777777" w:rsidR="001C73D0" w:rsidRPr="001C73D0" w:rsidRDefault="001C73D0" w:rsidP="001C73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3D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3AB21883" w14:textId="77777777" w:rsidR="001C73D0" w:rsidRPr="001C73D0" w:rsidRDefault="001C73D0" w:rsidP="001C73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3D0">
        <w:rPr>
          <w:rFonts w:ascii="Times New Roman" w:hAnsi="Times New Roman" w:cs="Times New Roman"/>
          <w:b/>
          <w:bCs/>
          <w:sz w:val="28"/>
          <w:szCs w:val="28"/>
        </w:rPr>
        <w:t>о подготовке населения в области защиты от чрезвычайных ситуаций</w:t>
      </w:r>
    </w:p>
    <w:p w14:paraId="4362417E" w14:textId="78CF2B92" w:rsidR="001C73D0" w:rsidRDefault="001C73D0" w:rsidP="001225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3D0">
        <w:rPr>
          <w:rFonts w:ascii="Times New Roman" w:hAnsi="Times New Roman" w:cs="Times New Roman"/>
          <w:b/>
          <w:bCs/>
          <w:sz w:val="28"/>
          <w:szCs w:val="28"/>
        </w:rPr>
        <w:t xml:space="preserve">природного и техногенного характера </w:t>
      </w:r>
      <w:r w:rsidR="001225D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Юкковского сельского поселения Всеволожского </w:t>
      </w:r>
      <w:r w:rsidRPr="001C73D0"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 w:rsidR="001225DE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1C73D0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1225D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C73D0">
        <w:rPr>
          <w:rFonts w:ascii="Times New Roman" w:hAnsi="Times New Roman" w:cs="Times New Roman"/>
          <w:b/>
          <w:bCs/>
          <w:sz w:val="28"/>
          <w:szCs w:val="28"/>
        </w:rPr>
        <w:t xml:space="preserve"> Ленинградской области</w:t>
      </w:r>
    </w:p>
    <w:p w14:paraId="76905ACF" w14:textId="77777777" w:rsidR="001C73D0" w:rsidRPr="001C73D0" w:rsidRDefault="001C73D0" w:rsidP="001C73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C238A" w14:textId="3CF8B10B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1. Настоящее Положение о подготовке населения в области защиты от</w:t>
      </w:r>
      <w:r w:rsidR="003F604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 xml:space="preserve">чрезвычайных ситуаций природного и техногенного характера </w:t>
      </w:r>
      <w:r w:rsidR="003F604D">
        <w:rPr>
          <w:rFonts w:ascii="Times New Roman" w:hAnsi="Times New Roman" w:cs="Times New Roman"/>
          <w:sz w:val="28"/>
          <w:szCs w:val="28"/>
        </w:rPr>
        <w:t>на территории Юкковского сельского поселения Всеволожского</w:t>
      </w:r>
      <w:r w:rsidRPr="001C73D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F604D">
        <w:rPr>
          <w:rFonts w:ascii="Times New Roman" w:hAnsi="Times New Roman" w:cs="Times New Roman"/>
          <w:sz w:val="28"/>
          <w:szCs w:val="28"/>
        </w:rPr>
        <w:t>ого</w:t>
      </w:r>
      <w:r w:rsidRPr="001C73D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F604D">
        <w:rPr>
          <w:rFonts w:ascii="Times New Roman" w:hAnsi="Times New Roman" w:cs="Times New Roman"/>
          <w:sz w:val="28"/>
          <w:szCs w:val="28"/>
        </w:rPr>
        <w:t xml:space="preserve">а </w:t>
      </w:r>
      <w:r w:rsidRPr="001C73D0">
        <w:rPr>
          <w:rFonts w:ascii="Times New Roman" w:hAnsi="Times New Roman" w:cs="Times New Roman"/>
          <w:sz w:val="28"/>
          <w:szCs w:val="28"/>
        </w:rPr>
        <w:t>Ленинградской области (далее – Положение) разработано в соответствии с</w:t>
      </w:r>
      <w:r w:rsidR="003F604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Федеральным законом от 21.12.1994 № 68-ФЗ «О защите населения и</w:t>
      </w:r>
      <w:r w:rsidR="003F604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территорий от чрезвычайных ситуаций природного и техногенного характера»,</w:t>
      </w:r>
      <w:r w:rsidR="003F604D">
        <w:rPr>
          <w:rFonts w:ascii="Times New Roman" w:hAnsi="Times New Roman" w:cs="Times New Roman"/>
          <w:sz w:val="28"/>
          <w:szCs w:val="28"/>
        </w:rPr>
        <w:t xml:space="preserve"> </w:t>
      </w:r>
      <w:r w:rsidR="004E515B" w:rsidRPr="004E515B">
        <w:rPr>
          <w:rFonts w:ascii="Times New Roman" w:hAnsi="Times New Roman" w:cs="Times New Roman"/>
          <w:sz w:val="28"/>
          <w:szCs w:val="28"/>
        </w:rPr>
        <w:t>распоряжением Правительства Ленинградской области от 18.03.2019 № 138-р «Об организации подготовки населения ленинградской области в области гражданской обороны и защиты от чрезвычайных ситуаций природного и техногенного характера и признании утратившими силу отдельных распоряжений правительства Ленинградской области», Приказом МЧС России от 29.07.2020 № 565 «Об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объектах»</w:t>
      </w:r>
      <w:r w:rsidR="004E515B">
        <w:rPr>
          <w:rFonts w:ascii="Times New Roman" w:hAnsi="Times New Roman" w:cs="Times New Roman"/>
          <w:sz w:val="28"/>
          <w:szCs w:val="28"/>
        </w:rPr>
        <w:t>.</w:t>
      </w:r>
    </w:p>
    <w:p w14:paraId="7B878CC1" w14:textId="3C14ED6F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2. Настоящее Положение определяет группы населения, проходящие</w:t>
      </w:r>
      <w:r w:rsidR="003F604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обязательную подготовку в области защиты от чрезвычайных ситуаций</w:t>
      </w:r>
      <w:r w:rsidR="003F604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природного и техногенного характера (далее – чрезвычайные ситуации), а</w:t>
      </w:r>
      <w:r w:rsidR="003F604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также основные задачи и формы обучения населения действиям в</w:t>
      </w:r>
      <w:r w:rsidR="003F604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чрезвычайных ситуациях.</w:t>
      </w:r>
    </w:p>
    <w:p w14:paraId="1A2FB570" w14:textId="77777777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3. Подготовку в области защиты от чрезвычайных ситуаций проходят:</w:t>
      </w:r>
    </w:p>
    <w:p w14:paraId="4385E3FA" w14:textId="79F077DE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а) лица, занятые в сфере производства и обслуживания, не включенные в</w:t>
      </w:r>
      <w:r w:rsidR="003F604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состав органов управления единой государственной системы предупреждения и</w:t>
      </w:r>
      <w:r w:rsidR="003F604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ликвидации чрезвычайных ситуаций (далее – работающее население);</w:t>
      </w:r>
    </w:p>
    <w:p w14:paraId="2CB8DEF1" w14:textId="6957AD85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б) лица, не занятые в сфере производства и обслуживания (далее –</w:t>
      </w:r>
      <w:r w:rsidR="003F604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неработающее население);</w:t>
      </w:r>
    </w:p>
    <w:p w14:paraId="04519729" w14:textId="055FFE13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в) лица, обучающиеся в организациях, осуществляющих образовательную</w:t>
      </w:r>
      <w:r w:rsidR="004E515B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деятельность по основным общеобразовательным программам (кроме</w:t>
      </w:r>
      <w:r w:rsidR="004E515B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образовательных программ дошкольного образования), образовательным</w:t>
      </w:r>
      <w:r w:rsidR="004E515B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программам среднего профессионального образования и образовательным</w:t>
      </w:r>
      <w:r w:rsidR="004E515B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lastRenderedPageBreak/>
        <w:t>программам высшего образования (кроме программ подготовки научно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C73D0">
        <w:rPr>
          <w:rFonts w:ascii="Times New Roman" w:hAnsi="Times New Roman" w:cs="Times New Roman"/>
          <w:sz w:val="28"/>
          <w:szCs w:val="28"/>
        </w:rPr>
        <w:t>педагогических кадров в аспирантуре (адъюнктуре), программ ординатуры,</w:t>
      </w:r>
      <w:r w:rsidR="004E515B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программ ассистентуры-стажировки) (далее – обучающиеся);</w:t>
      </w:r>
    </w:p>
    <w:p w14:paraId="4920A954" w14:textId="77777777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г) руководители органов местного самоуправления и организаций;</w:t>
      </w:r>
    </w:p>
    <w:p w14:paraId="3866C27E" w14:textId="0DAF9014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д) работники органов местного самоуправления и организаций, специально</w:t>
      </w:r>
      <w:r w:rsidR="004E515B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уполномоченные решать задачи по предупреждению и ликвидации</w:t>
      </w:r>
      <w:r w:rsidR="004E515B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чрезвычайных ситуаций и включенные в состав органов управления единой</w:t>
      </w:r>
      <w:r w:rsidR="004E515B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государственной системы предупреждения и ликвидации чрезвычайных</w:t>
      </w:r>
      <w:r w:rsidR="004E515B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ситуаций (далее – уполномоченные работники);</w:t>
      </w:r>
    </w:p>
    <w:p w14:paraId="1F5A7243" w14:textId="5209624E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е) председатели комиссий по чрезвычайным ситуациям органов местного</w:t>
      </w:r>
      <w:r w:rsidR="00E64FD0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самоуправления и организаций (далее – председатели комиссий по</w:t>
      </w:r>
      <w:r w:rsidR="00E64FD0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чрезвычайным ситуациям).</w:t>
      </w:r>
    </w:p>
    <w:p w14:paraId="49D772FA" w14:textId="0AE712E5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4. Основными задачами при подготовке населения в области защиты от</w:t>
      </w:r>
      <w:r w:rsidR="00E64FD0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чрезвычайных ситуаций являются:</w:t>
      </w:r>
    </w:p>
    <w:p w14:paraId="6B422652" w14:textId="013C919D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а) обучение населения правилам поведения, основным способам защиты и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действиям в чрезвычайных ситуациях, приемам оказания первой медицинской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помощи пострадавшим, правилам пользования средствами индивидуальной и</w:t>
      </w:r>
    </w:p>
    <w:p w14:paraId="63C51990" w14:textId="77777777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коллективной защиты;</w:t>
      </w:r>
    </w:p>
    <w:p w14:paraId="3AD5C1D1" w14:textId="621DEDE4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б) выработка у руководителей органов местного самоуправления и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организаций навыков управления силами и средствами, входящими в состав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единой государственной системы предупреждения и ликвидации чрезвычайных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ситуаций;</w:t>
      </w:r>
    </w:p>
    <w:p w14:paraId="122A04ED" w14:textId="282C5BD3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в) совершенствование практических навыков руководителей органов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местного самоуправления и организаций, а также председателей комиссий по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чрезвычайным ситуациям в организации и проведении мероприятий по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предупреждению чрезвычайных ситуаций и ликвидации их последствий;</w:t>
      </w:r>
    </w:p>
    <w:p w14:paraId="12614DC9" w14:textId="3542C10C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г) практическое усвоение уполномоченными работниками в ходе учений и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тренировок порядка действий при различных режимах функционирования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единой государственной системы предупреждения и ликвидации чрезвычайных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ситуаций, а также при проведении аварийно-спасательных и других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неотложных работ.</w:t>
      </w:r>
    </w:p>
    <w:p w14:paraId="0F4BD3F4" w14:textId="31005A98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5. Подготовка в области защиты от чрезвычайных ситуаций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предусматривает:</w:t>
      </w:r>
    </w:p>
    <w:p w14:paraId="3CD3F9C9" w14:textId="5F8F25C8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а) для работающего населения – проведение занятий по месту работы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согласно рекомендуемым программам и самостоятельное изучение порядка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действий в чрезвычайных ситуациях с последующим закреплением полученных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знаний и навыков на учениях и тренировках;</w:t>
      </w:r>
    </w:p>
    <w:p w14:paraId="60A025D4" w14:textId="0A802910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б) для неработающего населения – проведение бесед, лекций, просмотр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учебных фильмов, привлечение на учения и тренировки по месту жительства, а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также самостоятельное изучение пособий, памяток, листовок и буклетов,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прослушивание радиопередач и просмотр телепрограмм по вопросам защиты от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чрезвычайных ситуаций;</w:t>
      </w:r>
    </w:p>
    <w:p w14:paraId="016B60D7" w14:textId="44F1BF06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в) для обучающихся – проведение занятий в учебное время по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соответствующим программам в рамках курса «Основы безопасности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жизнедеятельности» и дисциплины «Безопасность жизнедеятельности»;</w:t>
      </w:r>
    </w:p>
    <w:p w14:paraId="15051CED" w14:textId="110D8C9B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lastRenderedPageBreak/>
        <w:t>г) для председателей комиссий по чрезвычайным ситуациям,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руководителей органов местного самоуправления и организаций, а также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уполномоченных работников – получение дополнительного профессионального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образования или курсового обучения в области защиты от чрезвычайных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ситуаций не реже одного раза в 5 лет, проведение самостоятельной работы, а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также участие в сборах, учениях и тренировках.</w:t>
      </w:r>
    </w:p>
    <w:p w14:paraId="2D65C233" w14:textId="1114FD96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6. Для лиц, впервые назначенных на должность, связанную с выполнением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обязанностей в области защиты от чрезвычайных ситуаций, курсовое обучение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в области защиты от чрезвычайных ситуаций или получение дополнительного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профессионального образования в области защиты от чрезвычайных ситуаций в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течение первого года работы является обязательным.</w:t>
      </w:r>
    </w:p>
    <w:p w14:paraId="0752941B" w14:textId="68CA4600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7. Дополнительное профессиональное образование по программам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повышения квалификации или курсовое обучение в области защиты от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чрезвычайных ситуаций проходят:</w:t>
      </w:r>
    </w:p>
    <w:p w14:paraId="2D80C71E" w14:textId="6D0D9620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а) руководители органов местного самоуправления, организаций,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председатели комиссий по чрезвычайным ситуациям органов местного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самоуправления и организаций – в учебно-методических центрах по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гражданской обороне и чрезвычайным ситуациям субъектов Российской</w:t>
      </w:r>
      <w:r w:rsidR="004D3DEE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Федерации;</w:t>
      </w:r>
    </w:p>
    <w:p w14:paraId="05EF97A1" w14:textId="63D42FAB" w:rsidR="001C73D0" w:rsidRPr="00AA541D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665A3">
        <w:rPr>
          <w:rFonts w:ascii="Times New Roman" w:hAnsi="Times New Roman" w:cs="Times New Roman"/>
          <w:sz w:val="28"/>
          <w:szCs w:val="28"/>
        </w:rPr>
        <w:t>б) Получение дополнительного профессионального образования</w:t>
      </w:r>
      <w:r w:rsidRPr="001C73D0">
        <w:rPr>
          <w:rFonts w:ascii="Times New Roman" w:hAnsi="Times New Roman" w:cs="Times New Roman"/>
          <w:sz w:val="28"/>
          <w:szCs w:val="28"/>
        </w:rPr>
        <w:t xml:space="preserve"> по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программам повышения квалификации педагогическими работниками –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преподавателями дисциплины «Безопасность жизнедеятельности» и курса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«Основы безопасности жизнедеятельности» по вопросам защиты в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чрезвычайных ситуациях осуществляется в организациях, осуществляющих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образовательную деятельность по дополнительным профессиональным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программам в области защиты от чрезвычайных ситуаций, находящихся в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ведении Министерства Российской Федерации по делам гражданской обороны,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чрезвычайным ситуациям и ликвидации последствий стихийных бедствий,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Федерации, в других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организациях, осуществляющих образовательную деятельность по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дополнительным профессиональным программам в области защиты от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чрезвычайных ситуаций, в том числе в учебно-методических центрах по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гражданской обороне и чрезвычайным ситуациям субъектов Российской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Федерации.</w:t>
      </w:r>
    </w:p>
    <w:p w14:paraId="226E6AA9" w14:textId="4ECF0C1C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8. Совершенствование знаний, умений и навыков населения в области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защиты от чрезвычайных ситуаций осуществляется в ходе проведения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командно-штабных, тактико-специальных и комплексных учений и тренировок.</w:t>
      </w:r>
    </w:p>
    <w:p w14:paraId="32DC7D5B" w14:textId="2A337897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9. Командно-штабные учения (далее – КШУ) продолжительностью до 3</w:t>
      </w:r>
      <w:r w:rsidR="00AA541D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суток проводятся в органах местного самоуправления - 1 раз в 3 года. КШУ или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штабные тренировки в организациях проводятся 1 раз в год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продолжительностью до 1 суток.</w:t>
      </w:r>
    </w:p>
    <w:p w14:paraId="609C6280" w14:textId="77F54BFA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К проведению КШУ в органах местного самоуправления могут в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установленном порядке привлекаться оперативные группы военных округов,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lastRenderedPageBreak/>
        <w:t>гарнизонов, соединений и воинских частей Вооруженных Сил Российской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Федерации, войск национальной гвардии Российской Федерации и органов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внутренних дел Российской Федерации, а также по согласованию с органами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местного самоуправления - силы и средства единой государственной системы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предупреждения и ликвидации чрезвычайных ситуаций.</w:t>
      </w:r>
    </w:p>
    <w:p w14:paraId="47C73471" w14:textId="00562AD6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10. Тактико-специальные учения продолжительностью до 8 часов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проводятся с участием аварийно-спасательных служб и аварийно-спасательных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формирований (далее – формирования) организаций 1 раз в 3 года, а с участием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формирований постоянной готовности - 1 раз в год.</w:t>
      </w:r>
    </w:p>
    <w:p w14:paraId="2A633592" w14:textId="7171F73C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11. Комплексные учения продолжительностью до 2 суток проводятся 1 раз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в 3 года в муниципальных образованиях и организациях, имеющих опасные</w:t>
      </w:r>
      <w:r w:rsidR="005067CA">
        <w:rPr>
          <w:rFonts w:ascii="Times New Roman" w:hAnsi="Times New Roman" w:cs="Times New Roman"/>
          <w:sz w:val="28"/>
          <w:szCs w:val="28"/>
        </w:rPr>
        <w:t xml:space="preserve"> п</w:t>
      </w:r>
      <w:r w:rsidRPr="001C73D0">
        <w:rPr>
          <w:rFonts w:ascii="Times New Roman" w:hAnsi="Times New Roman" w:cs="Times New Roman"/>
          <w:sz w:val="28"/>
          <w:szCs w:val="28"/>
        </w:rPr>
        <w:t>роизводственные объекты, а также в лечебно-профилактических учреждениях,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имеющих более 600 коек. В других организациях 1 раз в 3 года проводятся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тренировки продолжительностью до 8 часов.</w:t>
      </w:r>
    </w:p>
    <w:p w14:paraId="2B93C4C5" w14:textId="3274BF44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12. Тренировки в организациях, осуществляющих образовательную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деятельность, проводятся ежегодно.</w:t>
      </w:r>
    </w:p>
    <w:p w14:paraId="4D5F7972" w14:textId="2BAC760F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13. Лица, привлекаемые на учения и тренировки в области защиты от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чрезвычайных ситуаций, должны быть проинформированы о возможном риске</w:t>
      </w:r>
    </w:p>
    <w:p w14:paraId="62C2E8D2" w14:textId="77777777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при их проведении.</w:t>
      </w:r>
    </w:p>
    <w:p w14:paraId="0516D225" w14:textId="2C27F467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14. Финансирование подготовки председателей комиссий по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чрезвычайным ситуациям органов местного самоуправления, уполномоченных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работников соответствующего звена территориальной подсистемы единой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государственной системы предупреждения и ликвидации чрезвычайных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ситуаций, содержания курсов гражданской обороны муниципальных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образований, подготовки неработающего населения, а также проведения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органами местного самоуправления учений и тренировок осуществляется за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счет средств местных бюджетов.</w:t>
      </w:r>
    </w:p>
    <w:p w14:paraId="4E9DB406" w14:textId="01E8D9AE" w:rsidR="001C73D0" w:rsidRPr="001C73D0" w:rsidRDefault="001C73D0" w:rsidP="001C73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3D0">
        <w:rPr>
          <w:rFonts w:ascii="Times New Roman" w:hAnsi="Times New Roman" w:cs="Times New Roman"/>
          <w:sz w:val="28"/>
          <w:szCs w:val="28"/>
        </w:rPr>
        <w:t>Финансирование подготовки работающего населения в области защиты от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чрезвычайных ситуаций, подготовки и аттестации формирований, а также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проведения организациями учений и тренировок осуществляется за счет</w:t>
      </w:r>
      <w:r w:rsidR="005067CA">
        <w:rPr>
          <w:rFonts w:ascii="Times New Roman" w:hAnsi="Times New Roman" w:cs="Times New Roman"/>
          <w:sz w:val="28"/>
          <w:szCs w:val="28"/>
        </w:rPr>
        <w:t xml:space="preserve"> </w:t>
      </w:r>
      <w:r w:rsidRPr="001C73D0">
        <w:rPr>
          <w:rFonts w:ascii="Times New Roman" w:hAnsi="Times New Roman" w:cs="Times New Roman"/>
          <w:sz w:val="28"/>
          <w:szCs w:val="28"/>
        </w:rPr>
        <w:t>организаций.</w:t>
      </w:r>
    </w:p>
    <w:p w14:paraId="14313C78" w14:textId="77777777" w:rsidR="00B268D2" w:rsidRPr="000B77FF" w:rsidRDefault="00B268D2" w:rsidP="000D13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B268D2" w:rsidRPr="000B77FF" w:rsidSect="00DE6A17">
      <w:headerReference w:type="default" r:id="rId8"/>
      <w:pgSz w:w="11906" w:h="16838"/>
      <w:pgMar w:top="567" w:right="1133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0D536" w14:textId="77777777" w:rsidR="009712E5" w:rsidRDefault="009712E5" w:rsidP="00E475CC">
      <w:pPr>
        <w:spacing w:after="0" w:line="240" w:lineRule="auto"/>
      </w:pPr>
      <w:r>
        <w:separator/>
      </w:r>
    </w:p>
  </w:endnote>
  <w:endnote w:type="continuationSeparator" w:id="0">
    <w:p w14:paraId="0A9F33B3" w14:textId="77777777" w:rsidR="009712E5" w:rsidRDefault="009712E5" w:rsidP="00E4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F1DE2" w14:textId="77777777" w:rsidR="009712E5" w:rsidRDefault="009712E5" w:rsidP="00E475CC">
      <w:pPr>
        <w:spacing w:after="0" w:line="240" w:lineRule="auto"/>
      </w:pPr>
      <w:r>
        <w:separator/>
      </w:r>
    </w:p>
  </w:footnote>
  <w:footnote w:type="continuationSeparator" w:id="0">
    <w:p w14:paraId="5A85CFD0" w14:textId="77777777" w:rsidR="009712E5" w:rsidRDefault="009712E5" w:rsidP="00E47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47DA" w14:textId="506A0936" w:rsidR="00E475CC" w:rsidRDefault="00E475CC">
    <w:pPr>
      <w:pStyle w:val="a6"/>
      <w:jc w:val="center"/>
    </w:pPr>
  </w:p>
  <w:p w14:paraId="421B5FC5" w14:textId="57273530" w:rsidR="00E475CC" w:rsidRDefault="00E475C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75E"/>
    <w:multiLevelType w:val="hybridMultilevel"/>
    <w:tmpl w:val="5FD26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14694"/>
    <w:multiLevelType w:val="multilevel"/>
    <w:tmpl w:val="B552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716142"/>
    <w:multiLevelType w:val="hybridMultilevel"/>
    <w:tmpl w:val="BF92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90E92"/>
    <w:multiLevelType w:val="hybridMultilevel"/>
    <w:tmpl w:val="893EA6E2"/>
    <w:lvl w:ilvl="0" w:tplc="58681E7A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555628994">
    <w:abstractNumId w:val="1"/>
  </w:num>
  <w:num w:numId="2" w16cid:durableId="466316735">
    <w:abstractNumId w:val="3"/>
  </w:num>
  <w:num w:numId="3" w16cid:durableId="1178813515">
    <w:abstractNumId w:val="0"/>
  </w:num>
  <w:num w:numId="4" w16cid:durableId="668824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FB"/>
    <w:rsid w:val="00003E8F"/>
    <w:rsid w:val="00005341"/>
    <w:rsid w:val="00007FA0"/>
    <w:rsid w:val="0003184A"/>
    <w:rsid w:val="0004368C"/>
    <w:rsid w:val="00050A76"/>
    <w:rsid w:val="000901FB"/>
    <w:rsid w:val="000A3E33"/>
    <w:rsid w:val="000B77FF"/>
    <w:rsid w:val="000C08AD"/>
    <w:rsid w:val="000D1364"/>
    <w:rsid w:val="000E5EE4"/>
    <w:rsid w:val="000E76F5"/>
    <w:rsid w:val="000F1F18"/>
    <w:rsid w:val="0011246E"/>
    <w:rsid w:val="001125E9"/>
    <w:rsid w:val="001166C9"/>
    <w:rsid w:val="00117993"/>
    <w:rsid w:val="001225DE"/>
    <w:rsid w:val="00153B22"/>
    <w:rsid w:val="00156369"/>
    <w:rsid w:val="001665A3"/>
    <w:rsid w:val="0019356E"/>
    <w:rsid w:val="00193E46"/>
    <w:rsid w:val="00194464"/>
    <w:rsid w:val="001B43A5"/>
    <w:rsid w:val="001B66BD"/>
    <w:rsid w:val="001C73D0"/>
    <w:rsid w:val="0020320B"/>
    <w:rsid w:val="00224084"/>
    <w:rsid w:val="00230742"/>
    <w:rsid w:val="00246345"/>
    <w:rsid w:val="002627BE"/>
    <w:rsid w:val="00293140"/>
    <w:rsid w:val="002B70A3"/>
    <w:rsid w:val="002C3397"/>
    <w:rsid w:val="002E27D8"/>
    <w:rsid w:val="002E3D3E"/>
    <w:rsid w:val="0030580C"/>
    <w:rsid w:val="00343937"/>
    <w:rsid w:val="003452A6"/>
    <w:rsid w:val="00362707"/>
    <w:rsid w:val="003C76DC"/>
    <w:rsid w:val="003E147D"/>
    <w:rsid w:val="003E24B4"/>
    <w:rsid w:val="003E709B"/>
    <w:rsid w:val="003F2550"/>
    <w:rsid w:val="003F604D"/>
    <w:rsid w:val="00421BEC"/>
    <w:rsid w:val="00442BBB"/>
    <w:rsid w:val="004512AE"/>
    <w:rsid w:val="00460BC1"/>
    <w:rsid w:val="00471A67"/>
    <w:rsid w:val="004735FD"/>
    <w:rsid w:val="004B1D7D"/>
    <w:rsid w:val="004C7F71"/>
    <w:rsid w:val="004D3DEE"/>
    <w:rsid w:val="004E515B"/>
    <w:rsid w:val="0050350A"/>
    <w:rsid w:val="0050487C"/>
    <w:rsid w:val="005067CA"/>
    <w:rsid w:val="00547530"/>
    <w:rsid w:val="00565D6F"/>
    <w:rsid w:val="005C07D2"/>
    <w:rsid w:val="005E267B"/>
    <w:rsid w:val="00604C95"/>
    <w:rsid w:val="00631875"/>
    <w:rsid w:val="00676E77"/>
    <w:rsid w:val="0069111D"/>
    <w:rsid w:val="00694F49"/>
    <w:rsid w:val="006C1DC9"/>
    <w:rsid w:val="006C2F87"/>
    <w:rsid w:val="006C614A"/>
    <w:rsid w:val="006E524B"/>
    <w:rsid w:val="006F4876"/>
    <w:rsid w:val="006F6279"/>
    <w:rsid w:val="00724527"/>
    <w:rsid w:val="007410D5"/>
    <w:rsid w:val="007570A6"/>
    <w:rsid w:val="00776673"/>
    <w:rsid w:val="0078442B"/>
    <w:rsid w:val="00784875"/>
    <w:rsid w:val="007C04B3"/>
    <w:rsid w:val="007F0A91"/>
    <w:rsid w:val="007F288C"/>
    <w:rsid w:val="00801B79"/>
    <w:rsid w:val="0080355A"/>
    <w:rsid w:val="00812E69"/>
    <w:rsid w:val="00871649"/>
    <w:rsid w:val="008B1CD6"/>
    <w:rsid w:val="008B4D78"/>
    <w:rsid w:val="008C5CFC"/>
    <w:rsid w:val="008D0B82"/>
    <w:rsid w:val="008E35F6"/>
    <w:rsid w:val="008E7651"/>
    <w:rsid w:val="008F737D"/>
    <w:rsid w:val="009055E6"/>
    <w:rsid w:val="0091226F"/>
    <w:rsid w:val="00934409"/>
    <w:rsid w:val="00946699"/>
    <w:rsid w:val="009712E5"/>
    <w:rsid w:val="009B5261"/>
    <w:rsid w:val="009D61D7"/>
    <w:rsid w:val="00A02B21"/>
    <w:rsid w:val="00A11B99"/>
    <w:rsid w:val="00A12151"/>
    <w:rsid w:val="00A14329"/>
    <w:rsid w:val="00A2410A"/>
    <w:rsid w:val="00A5500A"/>
    <w:rsid w:val="00A61765"/>
    <w:rsid w:val="00A92CA9"/>
    <w:rsid w:val="00AA541D"/>
    <w:rsid w:val="00AB5399"/>
    <w:rsid w:val="00AD6102"/>
    <w:rsid w:val="00AD7088"/>
    <w:rsid w:val="00B026AD"/>
    <w:rsid w:val="00B122CB"/>
    <w:rsid w:val="00B233C9"/>
    <w:rsid w:val="00B24A6A"/>
    <w:rsid w:val="00B268D2"/>
    <w:rsid w:val="00B3258F"/>
    <w:rsid w:val="00B337DB"/>
    <w:rsid w:val="00B44A8D"/>
    <w:rsid w:val="00B70F93"/>
    <w:rsid w:val="00B8736D"/>
    <w:rsid w:val="00B94345"/>
    <w:rsid w:val="00BC1A2F"/>
    <w:rsid w:val="00BE0B3F"/>
    <w:rsid w:val="00BE22B4"/>
    <w:rsid w:val="00C02A8D"/>
    <w:rsid w:val="00C160FD"/>
    <w:rsid w:val="00C30C71"/>
    <w:rsid w:val="00C505DD"/>
    <w:rsid w:val="00C834E8"/>
    <w:rsid w:val="00CB2504"/>
    <w:rsid w:val="00CC4B84"/>
    <w:rsid w:val="00CF5D2B"/>
    <w:rsid w:val="00D16A86"/>
    <w:rsid w:val="00D203A6"/>
    <w:rsid w:val="00D50F97"/>
    <w:rsid w:val="00D77B4F"/>
    <w:rsid w:val="00D8642F"/>
    <w:rsid w:val="00D8734D"/>
    <w:rsid w:val="00DB4E75"/>
    <w:rsid w:val="00DC6D00"/>
    <w:rsid w:val="00DE5B22"/>
    <w:rsid w:val="00DE6A17"/>
    <w:rsid w:val="00DF77AE"/>
    <w:rsid w:val="00E0169B"/>
    <w:rsid w:val="00E24EE4"/>
    <w:rsid w:val="00E475CC"/>
    <w:rsid w:val="00E64FD0"/>
    <w:rsid w:val="00E94176"/>
    <w:rsid w:val="00EA37D0"/>
    <w:rsid w:val="00EB1688"/>
    <w:rsid w:val="00EB73F7"/>
    <w:rsid w:val="00F17B1B"/>
    <w:rsid w:val="00F32580"/>
    <w:rsid w:val="00F62DFE"/>
    <w:rsid w:val="00F93575"/>
    <w:rsid w:val="00FA0C9E"/>
    <w:rsid w:val="00FA6B6B"/>
    <w:rsid w:val="00FB48AF"/>
    <w:rsid w:val="00FC7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40BC"/>
  <w15:docId w15:val="{36CAE2C0-35E6-4F3A-91A8-D4B4494C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11D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7D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5CC"/>
  </w:style>
  <w:style w:type="paragraph" w:styleId="a8">
    <w:name w:val="footer"/>
    <w:basedOn w:val="a"/>
    <w:link w:val="a9"/>
    <w:uiPriority w:val="99"/>
    <w:unhideWhenUsed/>
    <w:rsid w:val="00E47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5CC"/>
  </w:style>
  <w:style w:type="paragraph" w:customStyle="1" w:styleId="ConsPlusNormal">
    <w:name w:val="ConsPlusNormal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50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8E35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styleId="aa">
    <w:name w:val="Strong"/>
    <w:basedOn w:val="a0"/>
    <w:uiPriority w:val="22"/>
    <w:qFormat/>
    <w:rsid w:val="00C834E8"/>
    <w:rPr>
      <w:b/>
      <w:bCs/>
    </w:rPr>
  </w:style>
  <w:style w:type="character" w:styleId="ab">
    <w:name w:val="Hyperlink"/>
    <w:basedOn w:val="a0"/>
    <w:uiPriority w:val="99"/>
    <w:unhideWhenUsed/>
    <w:rsid w:val="00421BEC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99"/>
    <w:semiHidden/>
    <w:rsid w:val="00EB168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semiHidden/>
    <w:rsid w:val="00EB1688"/>
    <w:rPr>
      <w:rFonts w:ascii="Times New Roman" w:eastAsia="Times New Roman" w:hAnsi="Times New Roman" w:cs="Times New Roman"/>
      <w:sz w:val="28"/>
      <w:szCs w:val="20"/>
    </w:rPr>
  </w:style>
  <w:style w:type="character" w:styleId="ae">
    <w:name w:val="Unresolved Mention"/>
    <w:basedOn w:val="a0"/>
    <w:uiPriority w:val="99"/>
    <w:semiHidden/>
    <w:unhideWhenUsed/>
    <w:rsid w:val="00112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2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7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6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5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6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5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5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4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8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4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1E0B-E0F8-40CE-AFC0-734C90D1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Гусейнова Дина Гарун-Рашидовна</dc:creator>
  <cp:keywords/>
  <dc:description/>
  <cp:lastModifiedBy>Настя Горшкова</cp:lastModifiedBy>
  <cp:revision>5</cp:revision>
  <cp:lastPrinted>2026-06-29T11:33:00Z</cp:lastPrinted>
  <dcterms:created xsi:type="dcterms:W3CDTF">2026-06-29T11:35:00Z</dcterms:created>
  <dcterms:modified xsi:type="dcterms:W3CDTF">2026-06-29T12:03:00Z</dcterms:modified>
</cp:coreProperties>
</file>