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77835" w14:textId="314FCF9D" w:rsidR="006C79C3" w:rsidRPr="006C79C3" w:rsidRDefault="006C79C3" w:rsidP="006C79C3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18"/>
        </w:rPr>
      </w:pPr>
      <w:r>
        <w:rPr>
          <w:rFonts w:ascii="Arial" w:hAnsi="Arial" w:cs="Arial"/>
          <w:noProof/>
          <w:sz w:val="24"/>
          <w:szCs w:val="18"/>
        </w:rPr>
        <w:t xml:space="preserve">                                                                                                                </w:t>
      </w:r>
      <w:r w:rsidRPr="006C79C3">
        <w:rPr>
          <w:rFonts w:ascii="Arial" w:hAnsi="Arial" w:cs="Arial"/>
          <w:noProof/>
          <w:sz w:val="24"/>
          <w:szCs w:val="18"/>
        </w:rPr>
        <w:t>идентификатор</w:t>
      </w:r>
    </w:p>
    <w:p w14:paraId="1F198D16" w14:textId="54598A32" w:rsidR="00A543FF" w:rsidRPr="00A543FF" w:rsidRDefault="00A543FF" w:rsidP="00644E29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18"/>
        </w:rPr>
      </w:pPr>
      <w:r>
        <w:rPr>
          <w:rFonts w:ascii="Times New Roman" w:hAnsi="Times New Roman"/>
          <w:noProof/>
          <w:sz w:val="24"/>
          <w:szCs w:val="18"/>
        </w:rPr>
        <w:t xml:space="preserve">                                                                                                                          </w:t>
      </w:r>
    </w:p>
    <w:p w14:paraId="184B0A96" w14:textId="6A83DF06" w:rsidR="00A543FF" w:rsidRPr="006C79C3" w:rsidRDefault="006C79C3" w:rsidP="00644E29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6C79C3">
        <w:rPr>
          <w:rFonts w:ascii="Arial" w:hAnsi="Arial" w:cs="Arial"/>
          <w:noProof/>
          <w:sz w:val="24"/>
          <w:szCs w:val="24"/>
        </w:rPr>
        <w:t>ГЕРБ</w:t>
      </w:r>
    </w:p>
    <w:p w14:paraId="388B5570" w14:textId="77777777" w:rsidR="006C79C3" w:rsidRDefault="006C79C3" w:rsidP="00644E29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7916D016" w14:textId="59A8B742" w:rsidR="00644E29" w:rsidRPr="00F668B5" w:rsidRDefault="00644E29" w:rsidP="00644E29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Муниципальное образование</w:t>
      </w:r>
    </w:p>
    <w:p w14:paraId="7B39C1E4" w14:textId="77777777" w:rsidR="00644E29" w:rsidRPr="00F668B5" w:rsidRDefault="00644E29" w:rsidP="00644E29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8"/>
          <w:szCs w:val="18"/>
        </w:rPr>
        <w:t>«Юкковское сельское поселение»</w:t>
      </w:r>
    </w:p>
    <w:p w14:paraId="71D0493A" w14:textId="77777777" w:rsidR="00644E29" w:rsidRPr="00F668B5" w:rsidRDefault="00644E29" w:rsidP="00644E29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Всеволожского муниципального района Ленинградской области</w:t>
      </w:r>
    </w:p>
    <w:p w14:paraId="5E962A95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41EC815A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292B30C4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7993890E" w14:textId="77777777" w:rsidR="00B92FF1" w:rsidRDefault="00644E29" w:rsidP="00B92FF1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1031B492" w14:textId="77777777" w:rsidR="00B92FF1" w:rsidRDefault="00B92FF1" w:rsidP="00B92FF1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</w:p>
    <w:p w14:paraId="502BADC6" w14:textId="3D799A98" w:rsidR="00644E29" w:rsidRPr="00B92FF1" w:rsidRDefault="001E17A3" w:rsidP="001E17A3">
      <w:pPr>
        <w:spacing w:after="0" w:line="240" w:lineRule="auto"/>
        <w:ind w:right="-567" w:hanging="1134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z w:val="28"/>
          <w:szCs w:val="18"/>
        </w:rPr>
        <w:t xml:space="preserve">             </w:t>
      </w:r>
      <w:r w:rsidR="0065274E">
        <w:rPr>
          <w:rFonts w:ascii="Arial" w:hAnsi="Arial" w:cs="Arial"/>
          <w:sz w:val="28"/>
          <w:szCs w:val="18"/>
        </w:rPr>
        <w:t xml:space="preserve"> </w:t>
      </w:r>
      <w:r w:rsidR="00B92FF1">
        <w:rPr>
          <w:rFonts w:ascii="Arial" w:hAnsi="Arial" w:cs="Arial"/>
          <w:sz w:val="28"/>
          <w:szCs w:val="18"/>
        </w:rPr>
        <w:t>___</w:t>
      </w:r>
      <w:r w:rsidRPr="001E17A3">
        <w:rPr>
          <w:rFonts w:ascii="Arial" w:hAnsi="Arial" w:cs="Arial"/>
          <w:sz w:val="28"/>
          <w:szCs w:val="18"/>
          <w:u w:val="single"/>
        </w:rPr>
        <w:t>14.05.2025</w:t>
      </w:r>
      <w:r w:rsidR="00B92FF1">
        <w:rPr>
          <w:rFonts w:ascii="Arial" w:hAnsi="Arial" w:cs="Arial"/>
          <w:sz w:val="28"/>
          <w:szCs w:val="18"/>
        </w:rPr>
        <w:t>_____</w:t>
      </w:r>
      <w:r w:rsidR="00644E29" w:rsidRPr="00F668B5">
        <w:rPr>
          <w:rFonts w:ascii="Arial" w:hAnsi="Arial" w:cs="Arial"/>
          <w:sz w:val="28"/>
          <w:szCs w:val="18"/>
        </w:rPr>
        <w:t xml:space="preserve"> </w:t>
      </w:r>
      <w:r w:rsidR="00644E29" w:rsidRPr="00F668B5">
        <w:rPr>
          <w:rFonts w:ascii="Arial" w:hAnsi="Arial" w:cs="Arial"/>
          <w:sz w:val="28"/>
          <w:szCs w:val="18"/>
        </w:rPr>
        <w:tab/>
      </w:r>
      <w:r w:rsidR="00644E29" w:rsidRPr="00F668B5">
        <w:rPr>
          <w:rFonts w:ascii="Arial" w:hAnsi="Arial" w:cs="Arial"/>
          <w:sz w:val="28"/>
          <w:szCs w:val="18"/>
        </w:rPr>
        <w:tab/>
      </w:r>
      <w:r w:rsidR="00644E29" w:rsidRPr="00F668B5">
        <w:rPr>
          <w:rFonts w:ascii="Arial" w:hAnsi="Arial" w:cs="Arial"/>
          <w:sz w:val="28"/>
          <w:szCs w:val="18"/>
        </w:rPr>
        <w:tab/>
      </w:r>
      <w:r w:rsidR="00644E29" w:rsidRPr="00F668B5">
        <w:rPr>
          <w:rFonts w:ascii="Arial" w:hAnsi="Arial" w:cs="Arial"/>
          <w:sz w:val="28"/>
          <w:szCs w:val="18"/>
        </w:rPr>
        <w:tab/>
      </w:r>
      <w:r>
        <w:rPr>
          <w:rFonts w:ascii="Arial" w:hAnsi="Arial" w:cs="Arial"/>
          <w:sz w:val="28"/>
          <w:szCs w:val="18"/>
        </w:rPr>
        <w:t xml:space="preserve">    </w:t>
      </w:r>
      <w:r w:rsidR="00C24646">
        <w:rPr>
          <w:rFonts w:ascii="Arial" w:hAnsi="Arial" w:cs="Arial"/>
          <w:sz w:val="28"/>
          <w:szCs w:val="18"/>
        </w:rPr>
        <w:t xml:space="preserve">   </w:t>
      </w:r>
      <w:r w:rsidR="0065274E">
        <w:rPr>
          <w:rFonts w:ascii="Arial" w:hAnsi="Arial" w:cs="Arial"/>
          <w:sz w:val="28"/>
          <w:szCs w:val="18"/>
        </w:rPr>
        <w:t xml:space="preserve"> </w:t>
      </w:r>
      <w:r w:rsidR="00C24646">
        <w:rPr>
          <w:rFonts w:ascii="Arial" w:hAnsi="Arial" w:cs="Arial"/>
          <w:sz w:val="28"/>
          <w:szCs w:val="18"/>
        </w:rPr>
        <w:t xml:space="preserve">  </w:t>
      </w:r>
      <w:r>
        <w:rPr>
          <w:rFonts w:ascii="Arial" w:hAnsi="Arial" w:cs="Arial"/>
          <w:sz w:val="28"/>
          <w:szCs w:val="18"/>
        </w:rPr>
        <w:t xml:space="preserve">  </w:t>
      </w:r>
      <w:r w:rsidR="00C24646">
        <w:rPr>
          <w:rFonts w:ascii="Arial" w:hAnsi="Arial" w:cs="Arial"/>
          <w:sz w:val="28"/>
          <w:szCs w:val="18"/>
        </w:rPr>
        <w:t xml:space="preserve"> </w:t>
      </w:r>
      <w:r>
        <w:rPr>
          <w:rFonts w:ascii="Arial" w:hAnsi="Arial" w:cs="Arial"/>
          <w:sz w:val="28"/>
          <w:szCs w:val="18"/>
        </w:rPr>
        <w:t xml:space="preserve">                 </w:t>
      </w:r>
      <w:r w:rsidR="00C24646">
        <w:rPr>
          <w:rFonts w:ascii="Arial" w:hAnsi="Arial" w:cs="Arial"/>
          <w:sz w:val="28"/>
          <w:szCs w:val="18"/>
        </w:rPr>
        <w:t xml:space="preserve"> </w:t>
      </w:r>
      <w:r w:rsidR="00B92FF1">
        <w:rPr>
          <w:rFonts w:ascii="Arial" w:hAnsi="Arial" w:cs="Arial"/>
          <w:sz w:val="28"/>
          <w:szCs w:val="18"/>
        </w:rPr>
        <w:t xml:space="preserve"> </w:t>
      </w:r>
      <w:r w:rsidR="00C24646">
        <w:rPr>
          <w:rFonts w:ascii="Arial" w:hAnsi="Arial" w:cs="Arial"/>
          <w:sz w:val="28"/>
          <w:szCs w:val="18"/>
        </w:rPr>
        <w:t xml:space="preserve">  </w:t>
      </w:r>
      <w:r w:rsidR="00CF7B2D">
        <w:rPr>
          <w:rFonts w:ascii="Arial" w:hAnsi="Arial" w:cs="Arial"/>
          <w:sz w:val="28"/>
          <w:szCs w:val="18"/>
        </w:rPr>
        <w:t xml:space="preserve"> </w:t>
      </w:r>
      <w:r w:rsidR="00644E29" w:rsidRPr="00F668B5">
        <w:rPr>
          <w:rFonts w:ascii="Arial" w:hAnsi="Arial" w:cs="Arial"/>
          <w:sz w:val="28"/>
          <w:szCs w:val="18"/>
        </w:rPr>
        <w:t>№__</w:t>
      </w:r>
      <w:r w:rsidRPr="001E17A3">
        <w:rPr>
          <w:rFonts w:ascii="Arial" w:hAnsi="Arial" w:cs="Arial"/>
          <w:sz w:val="28"/>
          <w:szCs w:val="18"/>
          <w:u w:val="single"/>
        </w:rPr>
        <w:t>153</w:t>
      </w:r>
      <w:r w:rsidR="00644E29" w:rsidRPr="00F668B5">
        <w:rPr>
          <w:rFonts w:ascii="Arial" w:hAnsi="Arial" w:cs="Arial"/>
          <w:sz w:val="28"/>
          <w:szCs w:val="18"/>
        </w:rPr>
        <w:t>_</w:t>
      </w:r>
      <w:r w:rsidR="00B92FF1">
        <w:rPr>
          <w:rFonts w:ascii="Arial" w:hAnsi="Arial" w:cs="Arial"/>
          <w:sz w:val="28"/>
          <w:szCs w:val="18"/>
        </w:rPr>
        <w:t>___</w:t>
      </w:r>
    </w:p>
    <w:p w14:paraId="36B65FE5" w14:textId="2D2ACD84" w:rsidR="00644E29" w:rsidRDefault="0094788B" w:rsidP="00644E29">
      <w:pPr>
        <w:spacing w:after="0"/>
        <w:ind w:left="-709" w:right="-567"/>
        <w:rPr>
          <w:rFonts w:ascii="Arial" w:hAnsi="Arial" w:cs="Arial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F025B8" wp14:editId="5DB9D62D">
                <wp:simplePos x="0" y="0"/>
                <wp:positionH relativeFrom="margin">
                  <wp:posOffset>-122217</wp:posOffset>
                </wp:positionH>
                <wp:positionV relativeFrom="paragraph">
                  <wp:posOffset>183826</wp:posOffset>
                </wp:positionV>
                <wp:extent cx="3749769" cy="1809344"/>
                <wp:effectExtent l="0" t="0" r="3175" b="63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769" cy="18093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2AF3A9" w14:textId="77777777" w:rsidR="00B92FF1" w:rsidRDefault="00B92FF1" w:rsidP="001464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72EED578" w14:textId="07289D66" w:rsidR="000D024D" w:rsidRPr="00D87D59" w:rsidRDefault="00B86AC8" w:rsidP="001464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86AC8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Об утверждении плана подготовки к отопительному периоду 2025-2026 гг. в сфере теплоснабжения на территории муниципального образовани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я</w:t>
                            </w:r>
                            <w:r w:rsidRPr="00B86AC8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«Юкковское сельское </w:t>
                            </w:r>
                            <w:r w:rsidRPr="00B86AC8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поселение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 Всеволожского муниципального района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025B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9.6pt;margin-top:14.45pt;width:295.25pt;height:142.4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" stroked="f">
                <v:textbox>
                  <w:txbxContent>
                    <w:p w14:paraId="3C2AF3A9" w14:textId="77777777" w:rsidR="00B92FF1" w:rsidRDefault="00B92FF1" w:rsidP="0014643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72EED578" w14:textId="07289D66" w:rsidR="000D024D" w:rsidRPr="00D87D59" w:rsidRDefault="00B86AC8" w:rsidP="0014643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86AC8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Об утверждении плана подготовки к отопительному периоду 2025-2026 гг. в сфере теплоснабжения на территории муниципального образовани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я</w:t>
                      </w:r>
                      <w:r w:rsidRPr="00B86AC8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«Юкковское сельское </w:t>
                      </w:r>
                      <w:r w:rsidRPr="00B86AC8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поселение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» Всеволожского муниципального района Ленинградской области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4E29" w:rsidRPr="00F668B5">
        <w:rPr>
          <w:rFonts w:ascii="Arial" w:hAnsi="Arial" w:cs="Arial"/>
          <w:sz w:val="28"/>
          <w:szCs w:val="18"/>
        </w:rPr>
        <w:t xml:space="preserve">          </w:t>
      </w:r>
      <w:r w:rsidR="005D2B81">
        <w:rPr>
          <w:rFonts w:ascii="Arial" w:hAnsi="Arial" w:cs="Arial"/>
          <w:sz w:val="24"/>
          <w:szCs w:val="18"/>
        </w:rPr>
        <w:t xml:space="preserve">      </w:t>
      </w:r>
      <w:r w:rsidR="0065274E">
        <w:rPr>
          <w:rFonts w:ascii="Arial" w:hAnsi="Arial" w:cs="Arial"/>
          <w:sz w:val="24"/>
          <w:szCs w:val="18"/>
        </w:rPr>
        <w:t xml:space="preserve">  </w:t>
      </w:r>
      <w:r w:rsidR="00644E29" w:rsidRPr="00F668B5">
        <w:rPr>
          <w:rFonts w:ascii="Arial" w:hAnsi="Arial" w:cs="Arial"/>
          <w:szCs w:val="18"/>
        </w:rPr>
        <w:t xml:space="preserve"> д. Юкки</w:t>
      </w:r>
    </w:p>
    <w:p w14:paraId="361E45DB" w14:textId="77777777" w:rsidR="00C722BB" w:rsidRPr="00F668B5" w:rsidRDefault="00C722BB" w:rsidP="00644E29">
      <w:pPr>
        <w:spacing w:after="0"/>
        <w:ind w:left="-709" w:right="-567"/>
        <w:rPr>
          <w:rFonts w:ascii="Arial" w:hAnsi="Arial" w:cs="Arial"/>
          <w:sz w:val="28"/>
          <w:szCs w:val="18"/>
        </w:rPr>
      </w:pPr>
    </w:p>
    <w:p w14:paraId="0D899B4D" w14:textId="0B881EC9" w:rsidR="0014643E" w:rsidRDefault="0014643E" w:rsidP="00EE73BD">
      <w:pPr>
        <w:ind w:left="-709" w:right="-1"/>
        <w:rPr>
          <w:rFonts w:ascii="Arial" w:hAnsi="Arial" w:cs="Arial"/>
          <w:szCs w:val="18"/>
        </w:rPr>
      </w:pPr>
    </w:p>
    <w:p w14:paraId="73179AE8" w14:textId="77777777" w:rsidR="00EE73BD" w:rsidRDefault="00EE73BD" w:rsidP="00EE73BD">
      <w:pPr>
        <w:ind w:left="-709" w:right="-1"/>
      </w:pPr>
    </w:p>
    <w:p w14:paraId="0F972D4E" w14:textId="77777777" w:rsidR="00B86AC8" w:rsidRDefault="00B86AC8" w:rsidP="0014643E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DF31140" w14:textId="77777777" w:rsidR="00B86AC8" w:rsidRDefault="00B86AC8" w:rsidP="0014643E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11CFF2A" w14:textId="77777777" w:rsidR="00B86AC8" w:rsidRDefault="00B86AC8" w:rsidP="0014643E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24759722" w14:textId="77777777" w:rsidR="00B86AC8" w:rsidRDefault="00B86AC8" w:rsidP="0014643E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B3283D4" w14:textId="77777777" w:rsidR="00B86AC8" w:rsidRDefault="00B86AC8" w:rsidP="0014643E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41E58F24" w14:textId="23AC482B" w:rsidR="0014643E" w:rsidRPr="00B92FF1" w:rsidRDefault="00B92FF1" w:rsidP="00B92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B86AC8" w:rsidRPr="00B92FF1"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законом от 8 августа 2024 г. № 311-Ф3                         "О внесении изменений в Федеральный закон "О теплоснабжении", с учетом требований новых Правил обеспечения готовности к отопительному </w:t>
      </w:r>
      <w:r w:rsidRPr="00B92FF1">
        <w:rPr>
          <w:rFonts w:ascii="Times New Roman" w:hAnsi="Times New Roman"/>
          <w:color w:val="000000"/>
          <w:sz w:val="28"/>
          <w:szCs w:val="28"/>
        </w:rPr>
        <w:br/>
      </w:r>
      <w:r w:rsidR="00B86AC8" w:rsidRPr="00B92FF1">
        <w:rPr>
          <w:rFonts w:ascii="Times New Roman" w:hAnsi="Times New Roman"/>
          <w:color w:val="000000"/>
          <w:sz w:val="28"/>
          <w:szCs w:val="28"/>
        </w:rPr>
        <w:t xml:space="preserve">периоду, утвержденных Приказом Минэнерго России от 13.11.2024 № </w:t>
      </w:r>
      <w:r w:rsidRPr="00B92FF1">
        <w:rPr>
          <w:rFonts w:ascii="Times New Roman" w:hAnsi="Times New Roman"/>
          <w:color w:val="000000"/>
          <w:sz w:val="28"/>
          <w:szCs w:val="28"/>
        </w:rPr>
        <w:br/>
      </w:r>
      <w:r w:rsidR="00B86AC8" w:rsidRPr="00B92FF1">
        <w:rPr>
          <w:rFonts w:ascii="Times New Roman" w:hAnsi="Times New Roman"/>
          <w:color w:val="000000"/>
          <w:sz w:val="28"/>
          <w:szCs w:val="28"/>
        </w:rPr>
        <w:t>2234</w:t>
      </w:r>
      <w:r w:rsidR="00623237" w:rsidRPr="00B92FF1">
        <w:rPr>
          <w:rFonts w:ascii="Times New Roman" w:hAnsi="Times New Roman"/>
          <w:color w:val="000000"/>
          <w:sz w:val="28"/>
          <w:szCs w:val="28"/>
        </w:rPr>
        <w:t>,</w:t>
      </w:r>
      <w:r w:rsidR="00D87D59" w:rsidRPr="00B92FF1">
        <w:rPr>
          <w:rFonts w:ascii="Times New Roman" w:hAnsi="Times New Roman"/>
          <w:color w:val="000000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 </w:t>
      </w:r>
    </w:p>
    <w:p w14:paraId="1EB128EE" w14:textId="77777777" w:rsidR="0014643E" w:rsidRPr="00B92FF1" w:rsidRDefault="00990A95" w:rsidP="0094788B">
      <w:pPr>
        <w:spacing w:after="0"/>
        <w:rPr>
          <w:rFonts w:ascii="Times New Roman" w:hAnsi="Times New Roman"/>
          <w:b/>
          <w:spacing w:val="60"/>
          <w:sz w:val="28"/>
          <w:szCs w:val="28"/>
        </w:rPr>
      </w:pPr>
      <w:r w:rsidRPr="00B92FF1">
        <w:rPr>
          <w:rFonts w:ascii="Times New Roman" w:hAnsi="Times New Roman"/>
          <w:b/>
          <w:spacing w:val="60"/>
          <w:sz w:val="28"/>
          <w:szCs w:val="28"/>
        </w:rPr>
        <w:t>п</w:t>
      </w:r>
      <w:r w:rsidR="00F11517" w:rsidRPr="00B92FF1">
        <w:rPr>
          <w:rFonts w:ascii="Times New Roman" w:hAnsi="Times New Roman"/>
          <w:b/>
          <w:spacing w:val="60"/>
          <w:sz w:val="28"/>
          <w:szCs w:val="28"/>
        </w:rPr>
        <w:t>остановляет</w:t>
      </w:r>
      <w:r w:rsidRPr="00B92FF1">
        <w:rPr>
          <w:rFonts w:ascii="Times New Roman" w:hAnsi="Times New Roman"/>
          <w:b/>
          <w:spacing w:val="60"/>
          <w:sz w:val="28"/>
          <w:szCs w:val="28"/>
        </w:rPr>
        <w:t>:</w:t>
      </w:r>
    </w:p>
    <w:p w14:paraId="7279E719" w14:textId="77777777" w:rsidR="00B92FF1" w:rsidRPr="00F11517" w:rsidRDefault="00B92FF1" w:rsidP="0094788B">
      <w:pPr>
        <w:spacing w:after="0"/>
        <w:rPr>
          <w:rFonts w:ascii="Times New Roman" w:hAnsi="Times New Roman"/>
          <w:b/>
          <w:spacing w:val="60"/>
          <w:sz w:val="28"/>
          <w:szCs w:val="28"/>
        </w:rPr>
      </w:pPr>
    </w:p>
    <w:p w14:paraId="499BD9FD" w14:textId="28AF620C" w:rsidR="00B86AC8" w:rsidRPr="00B86AC8" w:rsidRDefault="00B86AC8" w:rsidP="00B86AC8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AC8">
        <w:rPr>
          <w:rFonts w:ascii="Times New Roman" w:hAnsi="Times New Roman"/>
          <w:sz w:val="28"/>
          <w:szCs w:val="28"/>
        </w:rPr>
        <w:t xml:space="preserve">Утвердить план подготовки к отопительному периоду 2025-2026 гг. в сфере теплоснабжения на территории муниципального образовании </w:t>
      </w:r>
      <w:r>
        <w:rPr>
          <w:rFonts w:ascii="Times New Roman" w:hAnsi="Times New Roman"/>
          <w:sz w:val="28"/>
          <w:szCs w:val="28"/>
        </w:rPr>
        <w:t>«Юкковское сельское</w:t>
      </w:r>
      <w:r w:rsidRPr="00B86AC8">
        <w:rPr>
          <w:rFonts w:ascii="Times New Roman" w:hAnsi="Times New Roman"/>
          <w:sz w:val="28"/>
          <w:szCs w:val="28"/>
        </w:rPr>
        <w:t xml:space="preserve"> поселение</w:t>
      </w:r>
      <w:r>
        <w:rPr>
          <w:rFonts w:ascii="Times New Roman" w:hAnsi="Times New Roman"/>
          <w:sz w:val="28"/>
          <w:szCs w:val="28"/>
        </w:rPr>
        <w:t>»</w:t>
      </w:r>
      <w:r w:rsidRPr="00B86AC8">
        <w:rPr>
          <w:rFonts w:ascii="Times New Roman" w:hAnsi="Times New Roman"/>
          <w:sz w:val="28"/>
          <w:szCs w:val="28"/>
        </w:rPr>
        <w:t>, согласно приложению</w:t>
      </w:r>
      <w:r>
        <w:rPr>
          <w:rFonts w:ascii="Times New Roman" w:hAnsi="Times New Roman"/>
          <w:sz w:val="28"/>
          <w:szCs w:val="28"/>
        </w:rPr>
        <w:t xml:space="preserve"> №1</w:t>
      </w:r>
      <w:r w:rsidRPr="00B86AC8">
        <w:rPr>
          <w:rFonts w:ascii="Times New Roman" w:hAnsi="Times New Roman"/>
          <w:sz w:val="28"/>
          <w:szCs w:val="28"/>
        </w:rPr>
        <w:t>.</w:t>
      </w:r>
    </w:p>
    <w:p w14:paraId="76D5511D" w14:textId="313357FB" w:rsidR="0007620A" w:rsidRDefault="00B86AC8" w:rsidP="00B86AC8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AC8">
        <w:rPr>
          <w:rFonts w:ascii="Times New Roman" w:hAnsi="Times New Roman"/>
          <w:sz w:val="28"/>
          <w:szCs w:val="28"/>
        </w:rPr>
        <w:t xml:space="preserve"> </w:t>
      </w:r>
      <w:r w:rsidR="0007620A" w:rsidRPr="00B86AC8">
        <w:rPr>
          <w:rFonts w:ascii="Times New Roman" w:hAnsi="Times New Roman"/>
          <w:sz w:val="28"/>
          <w:szCs w:val="28"/>
        </w:rPr>
        <w:t>Опубликовать настоящее постановление в газете «Юкковские ведомости» и разместить на официальном сайте муниципального образования «Юкковское сельское поселение»</w:t>
      </w:r>
      <w:r w:rsidRPr="00B86AC8">
        <w:t xml:space="preserve"> </w:t>
      </w:r>
      <w:r w:rsidRPr="00B86AC8">
        <w:rPr>
          <w:rFonts w:ascii="Times New Roman" w:hAnsi="Times New Roman"/>
          <w:sz w:val="28"/>
          <w:szCs w:val="28"/>
        </w:rPr>
        <w:t>Всеволожского муниципального района Ленинградской области</w:t>
      </w:r>
      <w:r w:rsidR="0007620A" w:rsidRPr="00B86AC8">
        <w:rPr>
          <w:rFonts w:ascii="Times New Roman" w:hAnsi="Times New Roman"/>
          <w:sz w:val="28"/>
          <w:szCs w:val="28"/>
        </w:rPr>
        <w:t>.</w:t>
      </w:r>
    </w:p>
    <w:p w14:paraId="7095BDA4" w14:textId="77777777" w:rsidR="0007620A" w:rsidRDefault="0007620A" w:rsidP="00B86AC8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AC8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принятия. </w:t>
      </w:r>
    </w:p>
    <w:p w14:paraId="3B994360" w14:textId="77777777" w:rsidR="0007620A" w:rsidRPr="00B86AC8" w:rsidRDefault="0007620A" w:rsidP="00B86AC8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AC8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50FA588" w14:textId="57A69667" w:rsidR="00191095" w:rsidRDefault="00191095" w:rsidP="00191095">
      <w:pPr>
        <w:pStyle w:val="a9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14:paraId="22CCF41D" w14:textId="77777777" w:rsidR="00B86AC8" w:rsidRDefault="00B86AC8" w:rsidP="00191095">
      <w:pPr>
        <w:pStyle w:val="a9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14:paraId="2B8E414B" w14:textId="77777777" w:rsidR="00B86AC8" w:rsidRDefault="00B86AC8" w:rsidP="00191095">
      <w:pPr>
        <w:pStyle w:val="a9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24646" w14:paraId="1A86A2C0" w14:textId="77777777" w:rsidTr="00C24646">
        <w:tc>
          <w:tcPr>
            <w:tcW w:w="4672" w:type="dxa"/>
          </w:tcPr>
          <w:p w14:paraId="72A6E91D" w14:textId="2D29BF9A" w:rsidR="00C24646" w:rsidRPr="00C24646" w:rsidRDefault="00B86AC8" w:rsidP="003619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C24646" w:rsidRPr="00C24646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C24646" w:rsidRPr="00C24646"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</w:p>
        </w:tc>
        <w:tc>
          <w:tcPr>
            <w:tcW w:w="4673" w:type="dxa"/>
          </w:tcPr>
          <w:p w14:paraId="084A03F6" w14:textId="2BFBE067" w:rsidR="00C24646" w:rsidRPr="00C24646" w:rsidRDefault="00C24646" w:rsidP="00C2464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24646">
              <w:rPr>
                <w:rFonts w:ascii="Times New Roman" w:hAnsi="Times New Roman"/>
                <w:sz w:val="28"/>
                <w:szCs w:val="28"/>
              </w:rPr>
              <w:t>М.Ю. Белов</w:t>
            </w:r>
          </w:p>
        </w:tc>
      </w:tr>
    </w:tbl>
    <w:p w14:paraId="00393ABF" w14:textId="77777777" w:rsidR="00D76632" w:rsidRDefault="00D76632" w:rsidP="00361997"/>
    <w:p w14:paraId="57C4DBA7" w14:textId="77777777" w:rsidR="006D1B88" w:rsidRDefault="006D1B88" w:rsidP="00361997">
      <w:pPr>
        <w:sectPr w:rsidR="006D1B88" w:rsidSect="00B92FF1">
          <w:headerReference w:type="even" r:id="rId7"/>
          <w:headerReference w:type="default" r:id="rId8"/>
          <w:pgSz w:w="11906" w:h="16838"/>
          <w:pgMar w:top="709" w:right="1068" w:bottom="851" w:left="1418" w:header="708" w:footer="267" w:gutter="0"/>
          <w:cols w:space="708"/>
          <w:titlePg/>
          <w:docGrid w:linePitch="360"/>
        </w:sectPr>
      </w:pPr>
    </w:p>
    <w:p w14:paraId="458ABD94" w14:textId="77777777" w:rsidR="006D1B88" w:rsidRDefault="006D1B88" w:rsidP="00361997"/>
    <w:p w14:paraId="5F29E2AB" w14:textId="77777777" w:rsidR="00623237" w:rsidRDefault="006D1B88" w:rsidP="006D1B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1B8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Приложение № 1 </w:t>
      </w:r>
    </w:p>
    <w:p w14:paraId="19663545" w14:textId="2E08896B" w:rsidR="006D1B88" w:rsidRDefault="006D1B88" w:rsidP="006D1B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1B88">
        <w:rPr>
          <w:rFonts w:ascii="Times New Roman" w:hAnsi="Times New Roman"/>
          <w:sz w:val="24"/>
          <w:szCs w:val="24"/>
        </w:rPr>
        <w:t xml:space="preserve">к </w:t>
      </w:r>
      <w:r w:rsidR="001E17A3">
        <w:rPr>
          <w:rFonts w:ascii="Times New Roman" w:hAnsi="Times New Roman"/>
          <w:sz w:val="24"/>
          <w:szCs w:val="24"/>
        </w:rPr>
        <w:t>П</w:t>
      </w:r>
      <w:r w:rsidRPr="006D1B88">
        <w:rPr>
          <w:rFonts w:ascii="Times New Roman" w:hAnsi="Times New Roman"/>
          <w:sz w:val="24"/>
          <w:szCs w:val="24"/>
        </w:rPr>
        <w:t>остановлению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1B88">
        <w:rPr>
          <w:rFonts w:ascii="Times New Roman" w:hAnsi="Times New Roman"/>
          <w:sz w:val="24"/>
          <w:szCs w:val="24"/>
        </w:rPr>
        <w:t xml:space="preserve">администрации </w:t>
      </w:r>
    </w:p>
    <w:p w14:paraId="49645FF2" w14:textId="53525A7C" w:rsidR="006D1B88" w:rsidRPr="006D1B88" w:rsidRDefault="006D1B88" w:rsidP="006D1B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1B88">
        <w:rPr>
          <w:rFonts w:ascii="Times New Roman" w:hAnsi="Times New Roman"/>
          <w:sz w:val="24"/>
          <w:szCs w:val="24"/>
        </w:rPr>
        <w:t>МО «Юкковское сельское поселение»</w:t>
      </w:r>
    </w:p>
    <w:p w14:paraId="40032294" w14:textId="77777777" w:rsidR="006D1B88" w:rsidRDefault="006D1B88" w:rsidP="006D1B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1B88">
        <w:rPr>
          <w:rFonts w:ascii="Times New Roman" w:hAnsi="Times New Roman"/>
          <w:sz w:val="24"/>
          <w:szCs w:val="24"/>
        </w:rPr>
        <w:t xml:space="preserve">Всеволожского муниципального района </w:t>
      </w:r>
    </w:p>
    <w:p w14:paraId="2AC1A793" w14:textId="1DE6F2F3" w:rsidR="006D1B88" w:rsidRPr="006D1B88" w:rsidRDefault="006D1B88" w:rsidP="006D1B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1B88">
        <w:rPr>
          <w:rFonts w:ascii="Times New Roman" w:hAnsi="Times New Roman"/>
          <w:sz w:val="24"/>
          <w:szCs w:val="24"/>
        </w:rPr>
        <w:t>Ленинградской области</w:t>
      </w:r>
    </w:p>
    <w:p w14:paraId="3589EE88" w14:textId="2AABA544" w:rsidR="006D1B88" w:rsidRPr="006D1B88" w:rsidRDefault="006D1B88" w:rsidP="006D1B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1B88">
        <w:rPr>
          <w:rFonts w:ascii="Times New Roman" w:hAnsi="Times New Roman"/>
          <w:sz w:val="24"/>
          <w:szCs w:val="24"/>
        </w:rPr>
        <w:t>от _</w:t>
      </w:r>
      <w:r w:rsidR="001E17A3" w:rsidRPr="001E17A3">
        <w:rPr>
          <w:rFonts w:ascii="Times New Roman" w:hAnsi="Times New Roman"/>
          <w:sz w:val="24"/>
          <w:szCs w:val="24"/>
          <w:u w:val="single"/>
        </w:rPr>
        <w:t>14</w:t>
      </w:r>
      <w:r w:rsidRPr="001E17A3">
        <w:rPr>
          <w:rFonts w:ascii="Times New Roman" w:hAnsi="Times New Roman"/>
          <w:sz w:val="24"/>
          <w:szCs w:val="24"/>
          <w:u w:val="single"/>
        </w:rPr>
        <w:t>.05.2025</w:t>
      </w:r>
      <w:r w:rsidRPr="006D1B88">
        <w:rPr>
          <w:rFonts w:ascii="Times New Roman" w:hAnsi="Times New Roman"/>
          <w:sz w:val="24"/>
          <w:szCs w:val="24"/>
        </w:rPr>
        <w:t>_ № __</w:t>
      </w:r>
      <w:r w:rsidR="001E17A3" w:rsidRPr="001E17A3">
        <w:rPr>
          <w:rFonts w:ascii="Times New Roman" w:hAnsi="Times New Roman"/>
          <w:sz w:val="24"/>
          <w:szCs w:val="24"/>
          <w:u w:val="single"/>
        </w:rPr>
        <w:t>153</w:t>
      </w:r>
      <w:r w:rsidRPr="006D1B88">
        <w:rPr>
          <w:rFonts w:ascii="Times New Roman" w:hAnsi="Times New Roman"/>
          <w:sz w:val="24"/>
          <w:szCs w:val="24"/>
        </w:rPr>
        <w:t xml:space="preserve">____  </w:t>
      </w:r>
    </w:p>
    <w:p w14:paraId="53E41B75" w14:textId="77777777" w:rsidR="006D1B88" w:rsidRPr="006D1B88" w:rsidRDefault="006D1B88" w:rsidP="006D1B88">
      <w:pPr>
        <w:spacing w:after="0"/>
        <w:rPr>
          <w:sz w:val="24"/>
          <w:szCs w:val="24"/>
        </w:rPr>
      </w:pPr>
    </w:p>
    <w:tbl>
      <w:tblPr>
        <w:tblW w:w="15310" w:type="dxa"/>
        <w:tblInd w:w="7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7084"/>
        <w:gridCol w:w="5954"/>
        <w:gridCol w:w="1706"/>
      </w:tblGrid>
      <w:tr w:rsidR="006D1B88" w:rsidRPr="006D1B88" w14:paraId="501355EE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7713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N п/п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E4AD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Обязательное требование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9ED8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Ответственный за выполнение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AC78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Срок выполнения </w:t>
            </w:r>
          </w:p>
        </w:tc>
      </w:tr>
      <w:tr w:rsidR="006D1B88" w:rsidRPr="006D1B88" w14:paraId="2F758B27" w14:textId="77777777" w:rsidTr="006D1B88">
        <w:trPr>
          <w:trHeight w:val="4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593D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4177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Выполнение требования, установленные </w:t>
            </w:r>
            <w:hyperlink r:id="rId9" w:tooltip="Федеральный закон от 27.07.2010 N 190-ФЗ (ред. от 08.08.2024) &quot;О теплоснабжении&quot; (с изм. и доп., вступ. в силу с 01.03.2025)------------ Редакция с изменениями, не вступившими в силу{КонсультантПлюс}" w:history="1">
              <w:r w:rsidRPr="006D1B88">
                <w:rPr>
                  <w:rStyle w:val="aa"/>
                  <w:rFonts w:ascii="Times New Roman" w:hAnsi="Times New Roman"/>
                  <w:sz w:val="20"/>
                  <w:szCs w:val="20"/>
                </w:rPr>
                <w:t>частью 3 статьи 20</w:t>
              </w:r>
            </w:hyperlink>
            <w:r w:rsidRPr="006D1B88">
              <w:rPr>
                <w:rFonts w:ascii="Times New Roman" w:hAnsi="Times New Roman"/>
                <w:sz w:val="20"/>
                <w:szCs w:val="20"/>
              </w:rPr>
              <w:t xml:space="preserve"> Федерального закона от 27 июля 2010 г. N 190-ФЗ "О теплоснабжении":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56F0" w14:textId="07A8509B" w:rsidR="006D1B88" w:rsidRPr="006D1B88" w:rsidRDefault="007441CC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7441CC">
              <w:rPr>
                <w:rFonts w:ascii="Times New Roman" w:hAnsi="Times New Roman"/>
                <w:sz w:val="20"/>
                <w:szCs w:val="20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ED76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1B88" w:rsidRPr="006D1B88" w14:paraId="6DCFCA9A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355A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A3E5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Разработка   порядка  (план) действий по ликвидации последствий аварийных ситуаций в сфере теплоснабжения в муниципальном образовании (</w:t>
            </w:r>
            <w:hyperlink r:id="rId10" w:tooltip="Федеральный закон от 27.07.2010 N 190-ФЗ (ред. от 08.08.2024) &quot;О теплоснабжении&quot; (с изм. и доп., вступ. в силу с 01.03.2025)------------ Редакция с изменениями, не вступившими в силу{КонсультантПлюс}" w:history="1">
              <w:r w:rsidRPr="006D1B88">
                <w:rPr>
                  <w:rStyle w:val="aa"/>
                  <w:rFonts w:ascii="Times New Roman" w:hAnsi="Times New Roman"/>
                  <w:sz w:val="20"/>
                  <w:szCs w:val="20"/>
                </w:rPr>
                <w:t>пункт 1 части 3 статьи 20</w:t>
              </w:r>
            </w:hyperlink>
            <w:r w:rsidRPr="006D1B88">
              <w:rPr>
                <w:rFonts w:ascii="Times New Roman" w:hAnsi="Times New Roman"/>
                <w:sz w:val="20"/>
                <w:szCs w:val="20"/>
              </w:rPr>
              <w:t xml:space="preserve"> Федерального закона о теплоснабжении)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7F1B" w14:textId="4B3C7EC0" w:rsidR="006D1B88" w:rsidRPr="006D1B88" w:rsidRDefault="007441CC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7441CC">
              <w:rPr>
                <w:rFonts w:ascii="Times New Roman" w:hAnsi="Times New Roman"/>
                <w:sz w:val="20"/>
                <w:szCs w:val="20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EC79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 до 20.03.2025</w:t>
            </w:r>
          </w:p>
        </w:tc>
      </w:tr>
      <w:tr w:rsidR="006D1B88" w:rsidRPr="006D1B88" w14:paraId="571C8552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5E78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0A6C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 Размещение порядка (план) действий по ликвидации последствий аварийных ситуаций в сфере теплоснабжения в муниципальном образовании (пункт 1 части 3 статьи 20 Федерального закона о теплоснабжении)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8921" w14:textId="7AFF31DD" w:rsidR="006D1B88" w:rsidRPr="006D1B88" w:rsidRDefault="007441CC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7441CC">
              <w:rPr>
                <w:rFonts w:ascii="Times New Roman" w:hAnsi="Times New Roman"/>
                <w:sz w:val="20"/>
                <w:szCs w:val="20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A429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До 20.03.2025</w:t>
            </w:r>
          </w:p>
        </w:tc>
      </w:tr>
      <w:tr w:rsidR="006D1B88" w:rsidRPr="006D1B88" w14:paraId="3365E895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7F1D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840E" w14:textId="6CF2BDF9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Актуализация перечня лиц</w:t>
            </w:r>
            <w:r w:rsidR="009B1831">
              <w:rPr>
                <w:rFonts w:ascii="Times New Roman" w:hAnsi="Times New Roman"/>
                <w:sz w:val="20"/>
                <w:szCs w:val="20"/>
              </w:rPr>
              <w:t>,</w:t>
            </w:r>
            <w:r w:rsidRPr="006D1B88">
              <w:rPr>
                <w:rFonts w:ascii="Times New Roman" w:hAnsi="Times New Roman"/>
                <w:sz w:val="20"/>
                <w:szCs w:val="20"/>
              </w:rPr>
              <w:t xml:space="preserve"> подлежащих проверке в соответствии с п.1 Правил.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E520" w14:textId="137D4136" w:rsidR="006D1B88" w:rsidRPr="006D1B88" w:rsidRDefault="007441CC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7441CC">
              <w:rPr>
                <w:rFonts w:ascii="Times New Roman" w:hAnsi="Times New Roman"/>
                <w:sz w:val="20"/>
                <w:szCs w:val="20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E6DF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До 30.04.2025</w:t>
            </w:r>
          </w:p>
        </w:tc>
      </w:tr>
      <w:tr w:rsidR="006D1B88" w:rsidRPr="006D1B88" w14:paraId="6E1CE30F" w14:textId="77777777" w:rsidTr="006D1B88">
        <w:trPr>
          <w:trHeight w:val="10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616F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E033" w14:textId="12E6674E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Запрос в адрес ресурсоснабжающих организации письма о необходимости определения ответственного</w:t>
            </w:r>
            <w:r w:rsidR="00C722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1B88">
              <w:rPr>
                <w:rFonts w:ascii="Times New Roman" w:hAnsi="Times New Roman"/>
                <w:sz w:val="20"/>
                <w:szCs w:val="20"/>
              </w:rPr>
              <w:t>лица для включения в комиссию по проведению оценки обеспечения готовности к отопительному периоду 2025-2026 МО «Юкковское сельское поселение»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EE8E" w14:textId="3E0E3178" w:rsidR="006D1B88" w:rsidRPr="006D1B88" w:rsidRDefault="007441CC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7441CC">
              <w:rPr>
                <w:rFonts w:ascii="Times New Roman" w:hAnsi="Times New Roman"/>
                <w:sz w:val="20"/>
                <w:szCs w:val="20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71E3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До 10.03.2025</w:t>
            </w:r>
          </w:p>
        </w:tc>
      </w:tr>
      <w:tr w:rsidR="006D1B88" w:rsidRPr="006D1B88" w14:paraId="2C025482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AF3B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4. 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6324" w14:textId="1799A6F5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 Разработка программы проведения оценки обеспечения готовности к отопительному периоду 2025-2026 МО «Город Всеволожск»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4DD2" w14:textId="520034B4" w:rsidR="006D1B88" w:rsidRPr="006D1B88" w:rsidRDefault="007441CC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7441CC">
              <w:rPr>
                <w:rFonts w:ascii="Times New Roman" w:hAnsi="Times New Roman"/>
                <w:sz w:val="20"/>
                <w:szCs w:val="20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40CA" w14:textId="5AFD51A4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15.05</w:t>
            </w:r>
            <w:r w:rsidR="009B1831">
              <w:rPr>
                <w:rFonts w:ascii="Times New Roman" w:hAnsi="Times New Roman"/>
                <w:sz w:val="20"/>
                <w:szCs w:val="20"/>
              </w:rPr>
              <w:t>.</w:t>
            </w:r>
            <w:r w:rsidRPr="006D1B8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</w:tr>
      <w:tr w:rsidR="006D1B88" w:rsidRPr="006D1B88" w14:paraId="1F87E0D1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AAD2" w14:textId="61F253C2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4.</w:t>
            </w:r>
            <w:r w:rsidR="00C75791">
              <w:rPr>
                <w:rFonts w:ascii="Times New Roman" w:hAnsi="Times New Roman"/>
                <w:sz w:val="20"/>
                <w:szCs w:val="20"/>
              </w:rPr>
              <w:t>1</w:t>
            </w:r>
            <w:r w:rsidRPr="006D1B8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E800" w14:textId="6255C04C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Разработка программы проведения оценки обеспечения готовности к отопительному периоду 2025-2026 МО «Юкковское сельское поселение», реестр</w:t>
            </w:r>
            <w:r w:rsidR="00C722BB">
              <w:rPr>
                <w:rFonts w:ascii="Times New Roman" w:hAnsi="Times New Roman"/>
                <w:sz w:val="20"/>
                <w:szCs w:val="20"/>
              </w:rPr>
              <w:t>а</w:t>
            </w:r>
            <w:r w:rsidRPr="006D1B88">
              <w:rPr>
                <w:rFonts w:ascii="Times New Roman" w:hAnsi="Times New Roman"/>
                <w:sz w:val="20"/>
                <w:szCs w:val="20"/>
              </w:rPr>
              <w:t xml:space="preserve"> потребителей, реестра теплоснабжающих и теплосетевых организаций, графика проверок   потребителей, графика проверок    теплоснабжающих и теплосетевых организаций.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F3D6" w14:textId="21C577AF" w:rsidR="006D1B88" w:rsidRPr="006D1B88" w:rsidRDefault="007441CC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7441CC">
              <w:rPr>
                <w:rFonts w:ascii="Times New Roman" w:hAnsi="Times New Roman"/>
                <w:sz w:val="20"/>
                <w:szCs w:val="20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162F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15.05.2025</w:t>
            </w:r>
          </w:p>
        </w:tc>
      </w:tr>
      <w:tr w:rsidR="006D1B88" w:rsidRPr="006D1B88" w14:paraId="12A98E43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804D" w14:textId="6A028BAF" w:rsidR="006D1B88" w:rsidRPr="006D1B88" w:rsidRDefault="00C75791" w:rsidP="006D1B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E3AA" w14:textId="280941C7" w:rsidR="006D1B88" w:rsidRPr="006D1B88" w:rsidRDefault="006D1B88" w:rsidP="006D1B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Утверждение программы проведения оценки обеспечения готовности к отопительному периоду 2025-2026 МО «Юкковское сельское поселение», реестра потребителей, реестра теплоснабжающих и теплосетевых организаций, графика проверок   потребителей, графика проверок   теплоснабжающих и теплосетевых организаций.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B47E" w14:textId="70C15CB7" w:rsidR="006D1B88" w:rsidRPr="006D1B88" w:rsidRDefault="007441CC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7441CC">
              <w:rPr>
                <w:rFonts w:ascii="Times New Roman" w:hAnsi="Times New Roman"/>
                <w:sz w:val="20"/>
                <w:szCs w:val="20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2768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15.05.2025</w:t>
            </w:r>
          </w:p>
        </w:tc>
      </w:tr>
      <w:tr w:rsidR="006D1B88" w:rsidRPr="006D1B88" w14:paraId="7F15BECA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4CC7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16C2" w14:textId="062D30EF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Планы подготовки к отопительному сезону муниципального образования, потребителей, теплоснабжающих и теплосетевых организаций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C73F" w14:textId="4C921BFA" w:rsidR="006D1B88" w:rsidRPr="006D1B88" w:rsidRDefault="007441CC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7441CC">
              <w:rPr>
                <w:rFonts w:ascii="Times New Roman" w:hAnsi="Times New Roman"/>
                <w:sz w:val="20"/>
                <w:szCs w:val="20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B39F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15.05.2025</w:t>
            </w:r>
          </w:p>
        </w:tc>
      </w:tr>
      <w:tr w:rsidR="006D1B88" w:rsidRPr="006D1B88" w14:paraId="4ED5526D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3808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4D11" w14:textId="421CEC00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Направление в адрес потребителей письма о необходимости представить в адрес администрации МО «Юкковское сельское поселение» до 30 апреля согласование с гарантирующей организацией план подготовки к отопительному периоду 2025-2026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6DEE" w14:textId="27E4DCBD" w:rsidR="006D1B88" w:rsidRPr="006D1B88" w:rsidRDefault="007441CC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7441CC">
              <w:rPr>
                <w:rFonts w:ascii="Times New Roman" w:hAnsi="Times New Roman"/>
                <w:sz w:val="20"/>
                <w:szCs w:val="20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02C6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01.03.2025</w:t>
            </w:r>
          </w:p>
        </w:tc>
      </w:tr>
      <w:tr w:rsidR="006D1B88" w:rsidRPr="006D1B88" w14:paraId="3BF9BE16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FA09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0E53" w14:textId="5E16B7F4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Согласование администрации Всеволожского муниципального района Ленинградской области до 15 апреля план</w:t>
            </w:r>
            <w:r w:rsidR="00C722BB">
              <w:rPr>
                <w:rFonts w:ascii="Times New Roman" w:hAnsi="Times New Roman"/>
                <w:sz w:val="20"/>
                <w:szCs w:val="20"/>
              </w:rPr>
              <w:t>а</w:t>
            </w:r>
            <w:r w:rsidRPr="006D1B88">
              <w:rPr>
                <w:rFonts w:ascii="Times New Roman" w:hAnsi="Times New Roman"/>
                <w:sz w:val="20"/>
                <w:szCs w:val="20"/>
              </w:rPr>
              <w:t xml:space="preserve"> подготовки к отопительному периоду 2025-2026 теплоснабжающих и теплосетевых организаций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64EF" w14:textId="02B06CED" w:rsidR="006D1B88" w:rsidRPr="006D1B88" w:rsidRDefault="007441CC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7441CC">
              <w:rPr>
                <w:rFonts w:ascii="Times New Roman" w:hAnsi="Times New Roman"/>
                <w:sz w:val="20"/>
                <w:szCs w:val="20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C6A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15.04.2025</w:t>
            </w:r>
          </w:p>
        </w:tc>
      </w:tr>
      <w:tr w:rsidR="006D1B88" w:rsidRPr="006D1B88" w14:paraId="5CD26E0E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38F1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656C" w14:textId="1154A9CF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Размещение на официальном сайте МО «Юкковское сельское поселение» программы проведения оценки обеспечения готовности к отопительному периоду 2025-2026 МО «Юкковское сельское поселение», реестра   потребителей, реестра теплоснабжающих и теплосетевых организаций графики </w:t>
            </w:r>
            <w:r w:rsidRPr="006D1B88">
              <w:rPr>
                <w:rFonts w:ascii="Times New Roman" w:hAnsi="Times New Roman"/>
                <w:sz w:val="20"/>
                <w:szCs w:val="20"/>
              </w:rPr>
              <w:lastRenderedPageBreak/>
              <w:t>проверок   потребителе, график проверок   теплоснабжающих и теплосетевых организаций.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9B0E" w14:textId="2D3A6DF8" w:rsidR="006D1B88" w:rsidRPr="006D1B88" w:rsidRDefault="007441CC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7441CC">
              <w:rPr>
                <w:rFonts w:ascii="Times New Roman" w:hAnsi="Times New Roman"/>
                <w:sz w:val="20"/>
                <w:szCs w:val="20"/>
              </w:rPr>
              <w:lastRenderedPageBreak/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321E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15.05.2025</w:t>
            </w:r>
          </w:p>
        </w:tc>
      </w:tr>
      <w:tr w:rsidR="006D1B88" w:rsidRPr="006D1B88" w14:paraId="2F77A7CD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0207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9271" w14:textId="78033520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Утверждение актуализированной схемы теплоснабжения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F954" w14:textId="744A428E" w:rsidR="006D1B88" w:rsidRPr="006D1B88" w:rsidRDefault="007441CC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7441CC">
              <w:rPr>
                <w:rFonts w:ascii="Times New Roman" w:hAnsi="Times New Roman"/>
                <w:sz w:val="20"/>
                <w:szCs w:val="20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E427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  01.07.2025</w:t>
            </w:r>
          </w:p>
        </w:tc>
      </w:tr>
      <w:tr w:rsidR="006D1B88" w:rsidRPr="006D1B88" w14:paraId="0D4341AD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3213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CB23" w14:textId="77777777" w:rsidR="006D1B88" w:rsidRPr="006D1B88" w:rsidRDefault="006D1B88" w:rsidP="006D1B8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D1B88">
              <w:rPr>
                <w:rFonts w:ascii="Times New Roman" w:hAnsi="Times New Roman"/>
                <w:bCs/>
                <w:sz w:val="20"/>
                <w:szCs w:val="20"/>
              </w:rPr>
              <w:t xml:space="preserve">Обеспечение подготовки к отопительному периоду бесхозяйных объектов теплоснабжения, в отношении которых в соответствии с </w:t>
            </w:r>
            <w:hyperlink r:id="rId11" w:tooltip="Федеральный закон от 27.07.2010 N 190-ФЗ (ред. от 08.08.2024) &quot;О теплоснабжении&quot; (с изм. и доп., вступ. в силу с 01.03.2025)------------ Редакция с изменениями, не вступившими в силу{КонсультантПлюс}" w:history="1">
              <w:r w:rsidRPr="006D1B88">
                <w:rPr>
                  <w:rStyle w:val="aa"/>
                  <w:rFonts w:ascii="Times New Roman" w:hAnsi="Times New Roman"/>
                  <w:bCs/>
                  <w:sz w:val="20"/>
                  <w:szCs w:val="20"/>
                </w:rPr>
                <w:t>частью 6.4 статьи 15</w:t>
              </w:r>
            </w:hyperlink>
            <w:r w:rsidRPr="006D1B88">
              <w:rPr>
                <w:rFonts w:ascii="Times New Roman" w:hAnsi="Times New Roman"/>
                <w:bCs/>
                <w:sz w:val="20"/>
                <w:szCs w:val="20"/>
              </w:rPr>
              <w:t xml:space="preserve"> Федерального закона о теплоснабжении не определена организация по содержанию и обслуживанию (</w:t>
            </w:r>
            <w:hyperlink r:id="rId12" w:tooltip="Федеральный закон от 27.07.2010 N 190-ФЗ (ред. от 08.08.2024) &quot;О теплоснабжении&quot; (с изм. и доп., вступ. в силу с 01.03.2025)------------ Редакция с изменениями, не вступившими в силу{КонсультантПлюс}" w:history="1">
              <w:r w:rsidRPr="006D1B88">
                <w:rPr>
                  <w:rStyle w:val="aa"/>
                  <w:rFonts w:ascii="Times New Roman" w:hAnsi="Times New Roman"/>
                  <w:bCs/>
                  <w:sz w:val="20"/>
                  <w:szCs w:val="20"/>
                </w:rPr>
                <w:t>пункт 3 части 3 статьи 20</w:t>
              </w:r>
            </w:hyperlink>
            <w:r w:rsidRPr="006D1B88">
              <w:rPr>
                <w:rFonts w:ascii="Times New Roman" w:hAnsi="Times New Roman"/>
                <w:bCs/>
                <w:sz w:val="20"/>
                <w:szCs w:val="20"/>
              </w:rPr>
              <w:t xml:space="preserve"> Федерального закона о теплоснабжении) </w:t>
            </w:r>
          </w:p>
          <w:p w14:paraId="7F4BB515" w14:textId="77777777" w:rsidR="006D1B88" w:rsidRPr="006D1B88" w:rsidRDefault="006D1B88" w:rsidP="006D1B8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66EEFC0" w14:textId="77777777" w:rsidR="006D1B88" w:rsidRPr="006D1B88" w:rsidRDefault="006D1B88" w:rsidP="006D1B8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5BD0" w14:textId="77777777" w:rsidR="006D1B88" w:rsidRPr="006D1B88" w:rsidRDefault="006D1B88" w:rsidP="006D1B8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D1B88">
              <w:rPr>
                <w:rFonts w:ascii="Times New Roman" w:hAnsi="Times New Roman"/>
                <w:bCs/>
                <w:sz w:val="20"/>
                <w:szCs w:val="20"/>
              </w:rPr>
              <w:t xml:space="preserve">Документы, предусмотренные </w:t>
            </w:r>
            <w:hyperlink w:anchor="Par97" w:tooltip="9.3.1. Выписка из утвержденного штатного расписания, подтверждающая наличие персонала, осуществляющего функции эксплуатационной, диспетчерской и аварийной служб или договоры на техническое обслуживание, энергосервисные контракты в случае привлечения специализи" w:history="1">
              <w:r w:rsidRPr="006D1B88">
                <w:rPr>
                  <w:rStyle w:val="aa"/>
                  <w:rFonts w:ascii="Times New Roman" w:hAnsi="Times New Roman"/>
                  <w:bCs/>
                  <w:sz w:val="20"/>
                  <w:szCs w:val="20"/>
                </w:rPr>
                <w:t>подпунктами 9.3.1</w:t>
              </w:r>
            </w:hyperlink>
            <w:r w:rsidRPr="006D1B8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hyperlink w:anchor="Par99" w:tooltip="9.3.3. Утвержденное положение о диспетчерской службе или распорядительный документ организации о назначении лица, ответственного за диспетчерское управление в соответствии с требованиями главы 15 Правил N 115." w:history="1">
              <w:r w:rsidRPr="006D1B88">
                <w:rPr>
                  <w:rStyle w:val="aa"/>
                  <w:rFonts w:ascii="Times New Roman" w:hAnsi="Times New Roman"/>
                  <w:bCs/>
                  <w:sz w:val="20"/>
                  <w:szCs w:val="20"/>
                </w:rPr>
                <w:t>9.3.3</w:t>
              </w:r>
            </w:hyperlink>
            <w:r w:rsidRPr="006D1B88">
              <w:rPr>
                <w:rFonts w:ascii="Times New Roman" w:hAnsi="Times New Roman"/>
                <w:bCs/>
                <w:sz w:val="20"/>
                <w:szCs w:val="20"/>
              </w:rPr>
              <w:t xml:space="preserve"> - </w:t>
            </w:r>
            <w:hyperlink w:anchor="Par114" w:tooltip="9.3.12. Копии утвержденной инструкции по эксплуатации установок для докотловой обработки воды (если предусмотрены проектной документацией объектов теплоснабжения) и инструкции по ведению водно-химического режима, включающей режимные карты, утвержденный график " w:history="1">
              <w:r w:rsidRPr="006D1B88">
                <w:rPr>
                  <w:rStyle w:val="aa"/>
                  <w:rFonts w:ascii="Times New Roman" w:hAnsi="Times New Roman"/>
                  <w:bCs/>
                  <w:sz w:val="20"/>
                  <w:szCs w:val="20"/>
                </w:rPr>
                <w:t>9.3.12</w:t>
              </w:r>
            </w:hyperlink>
            <w:r w:rsidRPr="006D1B8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hyperlink w:anchor="Par116" w:tooltip="9.3.14. Разработанный в соответствии с пунктом 2.7.10 Правил N 115 нормативно-технический документ об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" w:history="1">
              <w:r w:rsidRPr="006D1B88">
                <w:rPr>
                  <w:rStyle w:val="aa"/>
                  <w:rFonts w:ascii="Times New Roman" w:hAnsi="Times New Roman"/>
                  <w:bCs/>
                  <w:sz w:val="20"/>
                  <w:szCs w:val="20"/>
                </w:rPr>
                <w:t>9.3.14</w:t>
              </w:r>
            </w:hyperlink>
            <w:r w:rsidRPr="006D1B88">
              <w:rPr>
                <w:rFonts w:ascii="Times New Roman" w:hAnsi="Times New Roman"/>
                <w:bCs/>
                <w:sz w:val="20"/>
                <w:szCs w:val="20"/>
              </w:rPr>
              <w:t xml:space="preserve"> - </w:t>
            </w:r>
            <w:hyperlink w:anchor="Par120" w:tooltip="9.3.16. Копии актов комплексного обследования, очередных и внеочередных осмотров зданий и сооружений объектов теплоснабжения, журналов, паспортов зданий и сооружений, определенных перечнем документации эксплуатирующей организации, в которые занесены результаты" w:history="1">
              <w:r w:rsidRPr="006D1B88">
                <w:rPr>
                  <w:rStyle w:val="aa"/>
                  <w:rFonts w:ascii="Times New Roman" w:hAnsi="Times New Roman"/>
                  <w:bCs/>
                  <w:sz w:val="20"/>
                  <w:szCs w:val="20"/>
                </w:rPr>
                <w:t>9.3.16</w:t>
              </w:r>
            </w:hyperlink>
            <w:r w:rsidRPr="006D1B8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hyperlink w:anchor="Par122" w:tooltip="9.3.18. Акты (технические отчеты) о проведении испытаний тепловых сетей (в соответствии с графиком проведения испытаний, утвержденным руководителем (техническим руководителем) организации) на максимальную температуру, о проведении испытаний по определению тепл" w:history="1">
              <w:r w:rsidRPr="006D1B88">
                <w:rPr>
                  <w:rStyle w:val="aa"/>
                  <w:rFonts w:ascii="Times New Roman" w:hAnsi="Times New Roman"/>
                  <w:bCs/>
                  <w:sz w:val="20"/>
                  <w:szCs w:val="20"/>
                </w:rPr>
                <w:t>9.3.18</w:t>
              </w:r>
            </w:hyperlink>
            <w:r w:rsidRPr="006D1B88">
              <w:rPr>
                <w:rFonts w:ascii="Times New Roman" w:hAnsi="Times New Roman"/>
                <w:bCs/>
                <w:sz w:val="20"/>
                <w:szCs w:val="20"/>
              </w:rPr>
              <w:t xml:space="preserve"> - </w:t>
            </w:r>
            <w:hyperlink w:anchor="Par128" w:tooltip="9.3.24. Акт опробования работоспособности оборудования насосных станций, проведение которого установлено требованиями пункта 6.2.48 Правил N 115." w:history="1">
              <w:r w:rsidRPr="006D1B88">
                <w:rPr>
                  <w:rStyle w:val="aa"/>
                  <w:rFonts w:ascii="Times New Roman" w:hAnsi="Times New Roman"/>
                  <w:bCs/>
                  <w:sz w:val="20"/>
                  <w:szCs w:val="20"/>
                </w:rPr>
                <w:t>9.3.24</w:t>
              </w:r>
            </w:hyperlink>
            <w:r w:rsidRPr="006D1B8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hyperlink w:anchor="Par133" w:tooltip="9.3.26. Утвержденный в соответствии с требованиями пункта 2.7.3 Правил N 115 перечень запасов материалов, запорной арматуры, запасных частей, средств механизации для выполнения срочных внеплановых (аварийных) ремонтных работ, результаты последней проведенной и" w:history="1">
              <w:r w:rsidRPr="006D1B88">
                <w:rPr>
                  <w:rStyle w:val="aa"/>
                  <w:rFonts w:ascii="Times New Roman" w:hAnsi="Times New Roman"/>
                  <w:bCs/>
                  <w:sz w:val="20"/>
                  <w:szCs w:val="20"/>
                </w:rPr>
                <w:t>9.3.26</w:t>
              </w:r>
            </w:hyperlink>
            <w:r w:rsidRPr="006D1B88">
              <w:rPr>
                <w:rFonts w:ascii="Times New Roman" w:hAnsi="Times New Roman"/>
                <w:bCs/>
                <w:sz w:val="20"/>
                <w:szCs w:val="20"/>
              </w:rPr>
              <w:t xml:space="preserve"> - </w:t>
            </w:r>
            <w:hyperlink w:anchor="Par138" w:tooltip="9.3.28. Утвержденный в соответствии с требованиями пункта 15.4.3 Правил N 115 и (или) Положения о разработке планов мероприятий по локализации и ликвидации последствий аварий на опасных производственных объектах, утвержденного постановлением Правительства Росс" w:history="1">
              <w:r w:rsidRPr="006D1B88">
                <w:rPr>
                  <w:rStyle w:val="aa"/>
                  <w:rFonts w:ascii="Times New Roman" w:hAnsi="Times New Roman"/>
                  <w:bCs/>
                  <w:sz w:val="20"/>
                  <w:szCs w:val="20"/>
                </w:rPr>
                <w:t>9.3.28 пункта 9</w:t>
              </w:r>
            </w:hyperlink>
            <w:r w:rsidRPr="006D1B88">
              <w:rPr>
                <w:rFonts w:ascii="Times New Roman" w:hAnsi="Times New Roman"/>
                <w:bCs/>
                <w:sz w:val="20"/>
                <w:szCs w:val="20"/>
              </w:rPr>
              <w:t xml:space="preserve"> Правил, и документы, подтверждающие выполнение требований по обеспечению готовности к отопительному периоду бесхозяйных объектов теплоснабжения, в отношении которых не определена организация, которая будет осуществлять содержание и обслуживание бесхозяйного объекта теплоснабжения, в соответствии с требованиями </w:t>
            </w:r>
            <w:hyperlink r:id="rId13" w:tooltip="Федеральный закон от 27.07.2010 N 190-ФЗ (ред. от 08.08.2024) &quot;О теплоснабжении&quot; (с изм. и доп., вступ. в силу с 01.03.2025)------------ Редакция с изменениями, не вступившими в силу{КонсультантПлюс}" w:history="1">
              <w:r w:rsidRPr="006D1B88">
                <w:rPr>
                  <w:rStyle w:val="aa"/>
                  <w:rFonts w:ascii="Times New Roman" w:hAnsi="Times New Roman"/>
                  <w:bCs/>
                  <w:sz w:val="20"/>
                  <w:szCs w:val="20"/>
                </w:rPr>
                <w:t>части 6.1 статьи 15</w:t>
              </w:r>
            </w:hyperlink>
            <w:r w:rsidRPr="006D1B88">
              <w:rPr>
                <w:rFonts w:ascii="Times New Roman" w:hAnsi="Times New Roman"/>
                <w:bCs/>
                <w:sz w:val="20"/>
                <w:szCs w:val="20"/>
              </w:rPr>
              <w:t xml:space="preserve"> Федерального закона о теплоснабжении (</w:t>
            </w:r>
            <w:hyperlink w:anchor="Par85" w:tooltip="8.3.3. Документы, предусмотренные подпунктами 9.3.1, 9.3.3 - 9.3.12, 9.3.14 - 9.3.16, 9.3.18 - 9.3.24, 9.3.26 - 9.3.28 пункта 9 настоящих Правил, и документы, подтверждающие выполнение требований по обеспечению готовности к отопительному периоду бесхозяйных об" w:history="1">
              <w:r w:rsidRPr="006D1B88">
                <w:rPr>
                  <w:rStyle w:val="aa"/>
                  <w:rFonts w:ascii="Times New Roman" w:hAnsi="Times New Roman"/>
                  <w:bCs/>
                  <w:sz w:val="20"/>
                  <w:szCs w:val="20"/>
                </w:rPr>
                <w:t>подпункт 8.3.3 пункта 8</w:t>
              </w:r>
            </w:hyperlink>
            <w:r w:rsidRPr="006D1B88">
              <w:rPr>
                <w:rFonts w:ascii="Times New Roman" w:hAnsi="Times New Roman"/>
                <w:bCs/>
                <w:sz w:val="20"/>
                <w:szCs w:val="20"/>
              </w:rPr>
              <w:t xml:space="preserve"> Правил)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03D7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01.09.205</w:t>
            </w:r>
          </w:p>
        </w:tc>
      </w:tr>
      <w:tr w:rsidR="006D1B88" w:rsidRPr="006D1B88" w14:paraId="1789AB8A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32FB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BCAC" w14:textId="365A0A8F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Разработка плана подготовки к отопительному периоду МО «Юкковское сельское поселение»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E521" w14:textId="252B1103" w:rsidR="006D1B88" w:rsidRPr="006D1B88" w:rsidRDefault="007441CC" w:rsidP="006D1B8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441CC">
              <w:rPr>
                <w:rFonts w:ascii="Times New Roman" w:hAnsi="Times New Roman"/>
                <w:bCs/>
                <w:sz w:val="20"/>
                <w:szCs w:val="20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0A3D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до 15.05.2025 </w:t>
            </w:r>
          </w:p>
        </w:tc>
      </w:tr>
      <w:tr w:rsidR="006D1B88" w:rsidRPr="006D1B88" w14:paraId="06C9549A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9DC2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E00A" w14:textId="77777777" w:rsidR="006D1B88" w:rsidRPr="006D1B88" w:rsidRDefault="006D1B88" w:rsidP="006D1B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Осуществление  оценки  обеспечения готовности к отопительному периоду лиц, указанных в </w:t>
            </w:r>
            <w:hyperlink w:anchor="Par383" w:tooltip="1.2. Теплоснабжающими организациями и теплосетевыми организациями." w:history="1">
              <w:r w:rsidRPr="006D1B88">
                <w:rPr>
                  <w:rStyle w:val="aa"/>
                  <w:rFonts w:ascii="Times New Roman" w:hAnsi="Times New Roman"/>
                  <w:sz w:val="20"/>
                  <w:szCs w:val="20"/>
                </w:rPr>
                <w:t>подпунктах 1.2</w:t>
              </w:r>
            </w:hyperlink>
            <w:r w:rsidRPr="006D1B8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hyperlink w:anchor="Par387" w:tooltip="1.6. Владельцами тепловых сетей, которые не являются теплосетевыми организациями, в соответствии с критериями, установленными пунктами 56(1) и 56(2) Правил организации теплоснабжения в Российской Федерации, утвержденных постановлением Правительства Российской " w:history="1">
              <w:r w:rsidRPr="006D1B88">
                <w:rPr>
                  <w:rStyle w:val="aa"/>
                  <w:rFonts w:ascii="Times New Roman" w:hAnsi="Times New Roman"/>
                  <w:sz w:val="20"/>
                  <w:szCs w:val="20"/>
                </w:rPr>
                <w:t>1.6 пункта 1</w:t>
              </w:r>
            </w:hyperlink>
            <w:r w:rsidRPr="006D1B88">
              <w:rPr>
                <w:rFonts w:ascii="Times New Roman" w:hAnsi="Times New Roman"/>
                <w:sz w:val="20"/>
                <w:szCs w:val="20"/>
              </w:rPr>
              <w:t xml:space="preserve"> Правил в соответствии с Порядком проведения оценки обеспечения готовности к отопительному периоду: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9AD4" w14:textId="55F1A90E" w:rsidR="006D1B88" w:rsidRPr="006D1B88" w:rsidRDefault="007441CC" w:rsidP="006D1B8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441CC">
              <w:rPr>
                <w:rFonts w:ascii="Times New Roman" w:hAnsi="Times New Roman"/>
                <w:bCs/>
                <w:sz w:val="20"/>
                <w:szCs w:val="20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7D86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01.09.2025</w:t>
            </w:r>
          </w:p>
        </w:tc>
      </w:tr>
      <w:tr w:rsidR="006D1B88" w:rsidRPr="006D1B88" w14:paraId="18664991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4007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9.1.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5390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Осуществление  оценки  обеспечения готовности к отопительному периоду потребителей тепловой энергии, </w:t>
            </w:r>
            <w:proofErr w:type="spellStart"/>
            <w:r w:rsidRPr="006D1B88">
              <w:rPr>
                <w:rFonts w:ascii="Times New Roman" w:hAnsi="Times New Roman"/>
                <w:sz w:val="20"/>
                <w:szCs w:val="20"/>
              </w:rPr>
              <w:t>теплопотребляющие</w:t>
            </w:r>
            <w:proofErr w:type="spellEnd"/>
            <w:r w:rsidRPr="006D1B88">
              <w:rPr>
                <w:rFonts w:ascii="Times New Roman" w:hAnsi="Times New Roman"/>
                <w:sz w:val="20"/>
                <w:szCs w:val="20"/>
              </w:rPr>
      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      </w:r>
            <w:proofErr w:type="spellStart"/>
            <w:r w:rsidRPr="006D1B88">
              <w:rPr>
                <w:rFonts w:ascii="Times New Roman" w:hAnsi="Times New Roman"/>
                <w:sz w:val="20"/>
                <w:szCs w:val="20"/>
              </w:rPr>
              <w:t>теплопотребляющих</w:t>
            </w:r>
            <w:proofErr w:type="spellEnd"/>
            <w:r w:rsidRPr="006D1B88">
              <w:rPr>
                <w:rFonts w:ascii="Times New Roman" w:hAnsi="Times New Roman"/>
                <w:sz w:val="20"/>
                <w:szCs w:val="20"/>
              </w:rPr>
              <w:t xml:space="preserve"> установках, в том числе владельцы встроенных и встроенно-пристроенных нежилых помещений в многоквартирных домах, чьи </w:t>
            </w:r>
            <w:proofErr w:type="spellStart"/>
            <w:r w:rsidRPr="006D1B88">
              <w:rPr>
                <w:rFonts w:ascii="Times New Roman" w:hAnsi="Times New Roman"/>
                <w:sz w:val="20"/>
                <w:szCs w:val="20"/>
              </w:rPr>
              <w:t>теплопотребляющие</w:t>
            </w:r>
            <w:proofErr w:type="spellEnd"/>
            <w:r w:rsidRPr="006D1B88">
              <w:rPr>
                <w:rFonts w:ascii="Times New Roman" w:hAnsi="Times New Roman"/>
                <w:sz w:val="20"/>
                <w:szCs w:val="20"/>
              </w:rPr>
              <w:t xml:space="preserve"> установки подключены (технологически присоединены) к системе теплоснабжения по отдельному тепловому вводу, - в отношении </w:t>
            </w:r>
            <w:proofErr w:type="spellStart"/>
            <w:r w:rsidRPr="006D1B88">
              <w:rPr>
                <w:rFonts w:ascii="Times New Roman" w:hAnsi="Times New Roman"/>
                <w:sz w:val="20"/>
                <w:szCs w:val="20"/>
              </w:rPr>
              <w:t>теплопотребляющих</w:t>
            </w:r>
            <w:proofErr w:type="spellEnd"/>
            <w:r w:rsidRPr="006D1B88">
              <w:rPr>
                <w:rFonts w:ascii="Times New Roman" w:hAnsi="Times New Roman"/>
                <w:sz w:val="20"/>
                <w:szCs w:val="20"/>
              </w:rPr>
              <w:t xml:space="preserve"> установок, инженерных коммуникаций (в том числе тепловых сетей при наличии таких сетей), </w:t>
            </w:r>
            <w:r w:rsidRPr="006D1B8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принадлежащих указанным лицам на праве собственности или ином законном основании, за исключением </w:t>
            </w:r>
            <w:proofErr w:type="spellStart"/>
            <w:r w:rsidRPr="006D1B88">
              <w:rPr>
                <w:rFonts w:ascii="Times New Roman" w:hAnsi="Times New Roman"/>
                <w:sz w:val="20"/>
                <w:szCs w:val="20"/>
              </w:rPr>
              <w:t>теплопотребляющих</w:t>
            </w:r>
            <w:proofErr w:type="spellEnd"/>
            <w:r w:rsidRPr="006D1B88">
              <w:rPr>
                <w:rFonts w:ascii="Times New Roman" w:hAnsi="Times New Roman"/>
                <w:sz w:val="20"/>
                <w:szCs w:val="20"/>
              </w:rPr>
              <w:t xml:space="preserve"> установок и инженерных коммуникаций жилых домов (домовладений).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A171" w14:textId="27555EA2" w:rsidR="006D1B88" w:rsidRPr="006D1B88" w:rsidRDefault="007441CC" w:rsidP="006D1B8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441C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35A1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 до 01.09.2025</w:t>
            </w:r>
          </w:p>
        </w:tc>
      </w:tr>
      <w:tr w:rsidR="006D1B88" w:rsidRPr="006D1B88" w14:paraId="6A903A11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FE9E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9.2. 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BD0E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Осуществление  оценки  обеспечения готовности к отопительному периоду 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- в части </w:t>
            </w:r>
            <w:proofErr w:type="spellStart"/>
            <w:r w:rsidRPr="006D1B88">
              <w:rPr>
                <w:rFonts w:ascii="Times New Roman" w:hAnsi="Times New Roman"/>
                <w:sz w:val="20"/>
                <w:szCs w:val="20"/>
              </w:rPr>
              <w:t>теплопотребляющих</w:t>
            </w:r>
            <w:proofErr w:type="spellEnd"/>
            <w:r w:rsidRPr="006D1B88">
              <w:rPr>
                <w:rFonts w:ascii="Times New Roman" w:hAnsi="Times New Roman"/>
                <w:sz w:val="20"/>
                <w:szCs w:val="20"/>
              </w:rPr>
              <w:t xml:space="preserve">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статьи 161 Жилищного кодекса Российской Федерации.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8AC3" w14:textId="5774B635" w:rsidR="006D1B88" w:rsidRPr="006D1B88" w:rsidRDefault="007441CC" w:rsidP="006D1B8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441CC">
              <w:rPr>
                <w:rFonts w:ascii="Times New Roman" w:hAnsi="Times New Roman"/>
                <w:bCs/>
                <w:sz w:val="20"/>
                <w:szCs w:val="20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6263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до 01.09.2025</w:t>
            </w:r>
          </w:p>
        </w:tc>
      </w:tr>
      <w:tr w:rsidR="006D1B88" w:rsidRPr="006D1B88" w14:paraId="0F44AE71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90AB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9.3. 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B894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Осуществление  оценки  обеспечения готовности к отопительному периоду лиц,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председателя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реализован, - в части </w:t>
            </w:r>
            <w:proofErr w:type="spellStart"/>
            <w:r w:rsidRPr="006D1B88">
              <w:rPr>
                <w:rFonts w:ascii="Times New Roman" w:hAnsi="Times New Roman"/>
                <w:sz w:val="20"/>
                <w:szCs w:val="20"/>
              </w:rPr>
              <w:t>теплопотребляющих</w:t>
            </w:r>
            <w:proofErr w:type="spellEnd"/>
            <w:r w:rsidRPr="006D1B88">
              <w:rPr>
                <w:rFonts w:ascii="Times New Roman" w:hAnsi="Times New Roman"/>
                <w:sz w:val="20"/>
                <w:szCs w:val="20"/>
              </w:rPr>
              <w:t xml:space="preserve">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</w:t>
            </w:r>
            <w:r w:rsidRPr="006D1B88">
              <w:rPr>
                <w:rFonts w:ascii="Times New Roman" w:hAnsi="Times New Roman"/>
                <w:sz w:val="20"/>
                <w:szCs w:val="20"/>
              </w:rPr>
              <w:lastRenderedPageBreak/>
              <w:t>возложена на соответствующих лиц договором либо требованиями жилищного законодательства.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D20A" w14:textId="4401CAB2" w:rsidR="006D1B88" w:rsidRPr="006D1B88" w:rsidRDefault="007441CC" w:rsidP="006D1B8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441C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C664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До 01.09.2025</w:t>
            </w:r>
          </w:p>
        </w:tc>
      </w:tr>
      <w:tr w:rsidR="006D1B88" w:rsidRPr="006D1B88" w14:paraId="3C7759F2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DCCC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9.4.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5D57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Осуществление  оценки  обеспечения готовности к отопительному периоду владельцев тепловых сетей, которые не являются теплосетевыми организациями в соответствии с критериями, установленными пунктами 56(1) и 56(2) Правил организации теплоснабжения в Российской Федерации, утвержденных постановлением Правительства Российской Федерации от 8 августа 2012 г. N 808 (далее - Правила N 808), и которые осуществляют передачу тепловой энергии потребителям, </w:t>
            </w:r>
            <w:proofErr w:type="spellStart"/>
            <w:r w:rsidRPr="006D1B88">
              <w:rPr>
                <w:rFonts w:ascii="Times New Roman" w:hAnsi="Times New Roman"/>
                <w:sz w:val="20"/>
                <w:szCs w:val="20"/>
              </w:rPr>
              <w:t>теплопотребляющие</w:t>
            </w:r>
            <w:proofErr w:type="spellEnd"/>
            <w:r w:rsidRPr="006D1B88">
              <w:rPr>
                <w:rFonts w:ascii="Times New Roman" w:hAnsi="Times New Roman"/>
                <w:sz w:val="20"/>
                <w:szCs w:val="20"/>
              </w:rPr>
              <w:t xml:space="preserve"> установки которых присоединены к их тепловым сетям, или в сети теплосетевых организаций (далее - владельцы тепловых сетей, не являющиеся теплосетевыми организациями).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DA3" w14:textId="3321BF60" w:rsidR="006D1B88" w:rsidRPr="006D1B88" w:rsidRDefault="007441CC" w:rsidP="006D1B8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441CC">
              <w:rPr>
                <w:rFonts w:ascii="Times New Roman" w:hAnsi="Times New Roman"/>
                <w:bCs/>
                <w:sz w:val="20"/>
                <w:szCs w:val="20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C9CB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 xml:space="preserve"> До 01.09.2025</w:t>
            </w:r>
          </w:p>
        </w:tc>
      </w:tr>
      <w:tr w:rsidR="006D1B88" w:rsidRPr="006D1B88" w14:paraId="3469BDB1" w14:textId="77777777" w:rsidTr="006D1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73A7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9.5.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A63C" w14:textId="28DDE053" w:rsidR="006D1B88" w:rsidRPr="006D1B88" w:rsidRDefault="006D1B88" w:rsidP="006D1B8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Осуществление оценки обеспечения готовности к отопительному периоду теплоснабжающих организаций и теплосетевых организаций.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1A18" w14:textId="0794C583" w:rsidR="006D1B88" w:rsidRPr="006D1B88" w:rsidRDefault="007441CC" w:rsidP="006D1B8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441CC">
              <w:rPr>
                <w:rFonts w:ascii="Times New Roman" w:hAnsi="Times New Roman"/>
                <w:bCs/>
                <w:sz w:val="20"/>
                <w:szCs w:val="20"/>
              </w:rPr>
              <w:t>Комиссия по проведению оценки обеспечения готовности к отопительному периоду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03CD" w14:textId="77777777" w:rsidR="006D1B88" w:rsidRPr="006D1B88" w:rsidRDefault="006D1B88" w:rsidP="006D1B88">
            <w:pPr>
              <w:rPr>
                <w:rFonts w:ascii="Times New Roman" w:hAnsi="Times New Roman"/>
                <w:sz w:val="20"/>
                <w:szCs w:val="20"/>
              </w:rPr>
            </w:pPr>
            <w:r w:rsidRPr="006D1B88">
              <w:rPr>
                <w:rFonts w:ascii="Times New Roman" w:hAnsi="Times New Roman"/>
                <w:sz w:val="20"/>
                <w:szCs w:val="20"/>
              </w:rPr>
              <w:t>До 01.10.2025</w:t>
            </w:r>
          </w:p>
        </w:tc>
      </w:tr>
    </w:tbl>
    <w:p w14:paraId="579F10A2" w14:textId="77777777" w:rsidR="006D1B88" w:rsidRPr="006D1B88" w:rsidRDefault="006D1B88" w:rsidP="006D1B88">
      <w:pPr>
        <w:rPr>
          <w:rFonts w:ascii="Times New Roman" w:hAnsi="Times New Roman"/>
          <w:sz w:val="20"/>
          <w:szCs w:val="20"/>
        </w:rPr>
      </w:pPr>
    </w:p>
    <w:p w14:paraId="39BC74BA" w14:textId="77777777" w:rsidR="005E5EF1" w:rsidRPr="006D1B88" w:rsidRDefault="005E5EF1" w:rsidP="005E5EF1">
      <w:pPr>
        <w:rPr>
          <w:rFonts w:ascii="Times New Roman" w:hAnsi="Times New Roman"/>
          <w:sz w:val="20"/>
          <w:szCs w:val="20"/>
        </w:rPr>
      </w:pPr>
    </w:p>
    <w:sectPr w:rsidR="005E5EF1" w:rsidRPr="006D1B88" w:rsidSect="006D1B88">
      <w:pgSz w:w="16838" w:h="11906" w:orient="landscape"/>
      <w:pgMar w:top="1068" w:right="851" w:bottom="850" w:left="0" w:header="708" w:footer="2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B027E" w14:textId="77777777" w:rsidR="0077071C" w:rsidRDefault="0077071C" w:rsidP="002C3073">
      <w:pPr>
        <w:spacing w:after="0" w:line="240" w:lineRule="auto"/>
      </w:pPr>
      <w:r>
        <w:separator/>
      </w:r>
    </w:p>
  </w:endnote>
  <w:endnote w:type="continuationSeparator" w:id="0">
    <w:p w14:paraId="753C5015" w14:textId="77777777" w:rsidR="0077071C" w:rsidRDefault="0077071C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3FE7A" w14:textId="77777777" w:rsidR="0077071C" w:rsidRDefault="0077071C" w:rsidP="002C3073">
      <w:pPr>
        <w:spacing w:after="0" w:line="240" w:lineRule="auto"/>
      </w:pPr>
      <w:r>
        <w:separator/>
      </w:r>
    </w:p>
  </w:footnote>
  <w:footnote w:type="continuationSeparator" w:id="0">
    <w:p w14:paraId="78296272" w14:textId="77777777" w:rsidR="0077071C" w:rsidRDefault="0077071C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C2E47" w14:textId="77777777" w:rsidR="00CF7B2D" w:rsidRDefault="0032619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CD5F272" wp14:editId="36C306F6">
              <wp:simplePos x="0" y="0"/>
              <wp:positionH relativeFrom="page">
                <wp:posOffset>3929380</wp:posOffset>
              </wp:positionH>
              <wp:positionV relativeFrom="page">
                <wp:posOffset>433070</wp:posOffset>
              </wp:positionV>
              <wp:extent cx="128270" cy="10033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FE530D" w14:textId="77777777" w:rsidR="00CF7B2D" w:rsidRDefault="004D43BB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 w:rsidR="00547449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7449" w:rsidRPr="00A9602D">
                            <w:rPr>
                              <w:noProof/>
                              <w:sz w:val="22"/>
                              <w:szCs w:val="22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D5F272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309.4pt;margin-top:34.1pt;width:10.1pt;height:7.9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" filled="f" stroked="f">
              <v:textbox style="mso-fit-shape-to-text:t" inset="0,0,0,0">
                <w:txbxContent>
                  <w:p w14:paraId="69FE530D" w14:textId="77777777" w:rsidR="00CF7B2D" w:rsidRDefault="004D43BB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 w:rsidR="00547449">
                      <w:instrText xml:space="preserve"> PAGE \* MERGEFORMAT </w:instrText>
                    </w:r>
                    <w:r>
                      <w:fldChar w:fldCharType="separate"/>
                    </w:r>
                    <w:r w:rsidR="00547449" w:rsidRPr="00A9602D">
                      <w:rPr>
                        <w:noProof/>
                        <w:sz w:val="22"/>
                        <w:szCs w:val="22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66AD5" w14:textId="77777777" w:rsidR="00CF7B2D" w:rsidRDefault="00CF7B2D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7A4"/>
    <w:multiLevelType w:val="multilevel"/>
    <w:tmpl w:val="977848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001F68"/>
    <w:multiLevelType w:val="multilevel"/>
    <w:tmpl w:val="21E240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A508E6"/>
    <w:multiLevelType w:val="hybridMultilevel"/>
    <w:tmpl w:val="3E223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719C3"/>
    <w:multiLevelType w:val="multilevel"/>
    <w:tmpl w:val="13305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F94670"/>
    <w:multiLevelType w:val="multilevel"/>
    <w:tmpl w:val="017079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3C56C8"/>
    <w:multiLevelType w:val="multilevel"/>
    <w:tmpl w:val="FD901D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145650"/>
    <w:multiLevelType w:val="multilevel"/>
    <w:tmpl w:val="0BE6F8A8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FC24B1"/>
    <w:multiLevelType w:val="multilevel"/>
    <w:tmpl w:val="A9D02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8DF7DF2"/>
    <w:multiLevelType w:val="multilevel"/>
    <w:tmpl w:val="0FA2F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A36651C"/>
    <w:multiLevelType w:val="multilevel"/>
    <w:tmpl w:val="E41E02E2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1F51DE1"/>
    <w:multiLevelType w:val="multilevel"/>
    <w:tmpl w:val="F0580B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1C5C2F"/>
    <w:multiLevelType w:val="multilevel"/>
    <w:tmpl w:val="95C093E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B7E5A97"/>
    <w:multiLevelType w:val="multilevel"/>
    <w:tmpl w:val="3FF2BC7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8368585">
    <w:abstractNumId w:val="8"/>
  </w:num>
  <w:num w:numId="2" w16cid:durableId="1635402035">
    <w:abstractNumId w:val="11"/>
  </w:num>
  <w:num w:numId="3" w16cid:durableId="1324121187">
    <w:abstractNumId w:val="9"/>
  </w:num>
  <w:num w:numId="4" w16cid:durableId="1241519636">
    <w:abstractNumId w:val="3"/>
  </w:num>
  <w:num w:numId="5" w16cid:durableId="1035807673">
    <w:abstractNumId w:val="10"/>
  </w:num>
  <w:num w:numId="6" w16cid:durableId="2058968087">
    <w:abstractNumId w:val="0"/>
  </w:num>
  <w:num w:numId="7" w16cid:durableId="647905246">
    <w:abstractNumId w:val="4"/>
  </w:num>
  <w:num w:numId="8" w16cid:durableId="399716248">
    <w:abstractNumId w:val="6"/>
  </w:num>
  <w:num w:numId="9" w16cid:durableId="885407296">
    <w:abstractNumId w:val="12"/>
  </w:num>
  <w:num w:numId="10" w16cid:durableId="1430733451">
    <w:abstractNumId w:val="7"/>
  </w:num>
  <w:num w:numId="11" w16cid:durableId="1983928371">
    <w:abstractNumId w:val="1"/>
  </w:num>
  <w:num w:numId="12" w16cid:durableId="1621688449">
    <w:abstractNumId w:val="5"/>
  </w:num>
  <w:num w:numId="13" w16cid:durableId="1538203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11B1"/>
    <w:rsid w:val="00037B44"/>
    <w:rsid w:val="000424AB"/>
    <w:rsid w:val="00042A09"/>
    <w:rsid w:val="000525EA"/>
    <w:rsid w:val="00054D98"/>
    <w:rsid w:val="000577C3"/>
    <w:rsid w:val="0006526F"/>
    <w:rsid w:val="00075ADE"/>
    <w:rsid w:val="0007620A"/>
    <w:rsid w:val="000A3DD6"/>
    <w:rsid w:val="000C6028"/>
    <w:rsid w:val="000D024D"/>
    <w:rsid w:val="000D1345"/>
    <w:rsid w:val="000D16F2"/>
    <w:rsid w:val="000D304A"/>
    <w:rsid w:val="000D5787"/>
    <w:rsid w:val="000E0702"/>
    <w:rsid w:val="000E50CD"/>
    <w:rsid w:val="0013578A"/>
    <w:rsid w:val="001359C8"/>
    <w:rsid w:val="001436C3"/>
    <w:rsid w:val="00144D78"/>
    <w:rsid w:val="0014643E"/>
    <w:rsid w:val="001521AF"/>
    <w:rsid w:val="0017509D"/>
    <w:rsid w:val="00183792"/>
    <w:rsid w:val="00185E70"/>
    <w:rsid w:val="00191095"/>
    <w:rsid w:val="001E17A3"/>
    <w:rsid w:val="002234D5"/>
    <w:rsid w:val="00225EB7"/>
    <w:rsid w:val="00242380"/>
    <w:rsid w:val="00254859"/>
    <w:rsid w:val="00256FC4"/>
    <w:rsid w:val="002C3073"/>
    <w:rsid w:val="002E0005"/>
    <w:rsid w:val="002E4413"/>
    <w:rsid w:val="003206CB"/>
    <w:rsid w:val="00326191"/>
    <w:rsid w:val="00330939"/>
    <w:rsid w:val="003703DE"/>
    <w:rsid w:val="00371053"/>
    <w:rsid w:val="0037147D"/>
    <w:rsid w:val="00394277"/>
    <w:rsid w:val="0039635E"/>
    <w:rsid w:val="003B755A"/>
    <w:rsid w:val="003C762E"/>
    <w:rsid w:val="003D65F4"/>
    <w:rsid w:val="003E7273"/>
    <w:rsid w:val="004533E4"/>
    <w:rsid w:val="004C31D6"/>
    <w:rsid w:val="004D43BB"/>
    <w:rsid w:val="004D4C40"/>
    <w:rsid w:val="004E1A66"/>
    <w:rsid w:val="004E2CE6"/>
    <w:rsid w:val="004E4F77"/>
    <w:rsid w:val="004F3FA2"/>
    <w:rsid w:val="00504F3D"/>
    <w:rsid w:val="0053444E"/>
    <w:rsid w:val="00547449"/>
    <w:rsid w:val="00570266"/>
    <w:rsid w:val="00571B19"/>
    <w:rsid w:val="00593623"/>
    <w:rsid w:val="005A4DC5"/>
    <w:rsid w:val="005B4A73"/>
    <w:rsid w:val="005D2B81"/>
    <w:rsid w:val="005E5EF1"/>
    <w:rsid w:val="005F001D"/>
    <w:rsid w:val="005F4E01"/>
    <w:rsid w:val="006007BF"/>
    <w:rsid w:val="00623237"/>
    <w:rsid w:val="006438DA"/>
    <w:rsid w:val="0064485A"/>
    <w:rsid w:val="00644E29"/>
    <w:rsid w:val="0065274E"/>
    <w:rsid w:val="00685769"/>
    <w:rsid w:val="0069159A"/>
    <w:rsid w:val="00692396"/>
    <w:rsid w:val="00694D1D"/>
    <w:rsid w:val="006A5433"/>
    <w:rsid w:val="006C79C3"/>
    <w:rsid w:val="006C7D17"/>
    <w:rsid w:val="006D03B5"/>
    <w:rsid w:val="006D1B88"/>
    <w:rsid w:val="006D71DA"/>
    <w:rsid w:val="006F2609"/>
    <w:rsid w:val="00700966"/>
    <w:rsid w:val="007039BE"/>
    <w:rsid w:val="00715484"/>
    <w:rsid w:val="007204C2"/>
    <w:rsid w:val="0072412E"/>
    <w:rsid w:val="00725999"/>
    <w:rsid w:val="00736862"/>
    <w:rsid w:val="007441CC"/>
    <w:rsid w:val="00751B39"/>
    <w:rsid w:val="00754DCD"/>
    <w:rsid w:val="00757B33"/>
    <w:rsid w:val="00763C02"/>
    <w:rsid w:val="0077071C"/>
    <w:rsid w:val="007A08BD"/>
    <w:rsid w:val="007B6036"/>
    <w:rsid w:val="00815155"/>
    <w:rsid w:val="00826CB3"/>
    <w:rsid w:val="0083291C"/>
    <w:rsid w:val="008363D1"/>
    <w:rsid w:val="00864906"/>
    <w:rsid w:val="008A6928"/>
    <w:rsid w:val="008B03BB"/>
    <w:rsid w:val="008C4E05"/>
    <w:rsid w:val="008D0AB8"/>
    <w:rsid w:val="008E2599"/>
    <w:rsid w:val="00934068"/>
    <w:rsid w:val="00941B48"/>
    <w:rsid w:val="0094788B"/>
    <w:rsid w:val="0095665D"/>
    <w:rsid w:val="00966C63"/>
    <w:rsid w:val="00990A95"/>
    <w:rsid w:val="0099784B"/>
    <w:rsid w:val="009B1831"/>
    <w:rsid w:val="009B7AF3"/>
    <w:rsid w:val="009E5B7F"/>
    <w:rsid w:val="009E6A65"/>
    <w:rsid w:val="009F2367"/>
    <w:rsid w:val="00A006DB"/>
    <w:rsid w:val="00A0782C"/>
    <w:rsid w:val="00A126C9"/>
    <w:rsid w:val="00A1661F"/>
    <w:rsid w:val="00A43E2C"/>
    <w:rsid w:val="00A543FF"/>
    <w:rsid w:val="00A66960"/>
    <w:rsid w:val="00A80E1A"/>
    <w:rsid w:val="00AA33B6"/>
    <w:rsid w:val="00AA643E"/>
    <w:rsid w:val="00AB78AE"/>
    <w:rsid w:val="00AC2AE8"/>
    <w:rsid w:val="00AC59AA"/>
    <w:rsid w:val="00AD4D50"/>
    <w:rsid w:val="00B06993"/>
    <w:rsid w:val="00B06C44"/>
    <w:rsid w:val="00B32107"/>
    <w:rsid w:val="00B36F75"/>
    <w:rsid w:val="00B56D9B"/>
    <w:rsid w:val="00B82741"/>
    <w:rsid w:val="00B86AC8"/>
    <w:rsid w:val="00B92FF1"/>
    <w:rsid w:val="00BA0749"/>
    <w:rsid w:val="00BA564C"/>
    <w:rsid w:val="00C24646"/>
    <w:rsid w:val="00C42BCB"/>
    <w:rsid w:val="00C448B9"/>
    <w:rsid w:val="00C51695"/>
    <w:rsid w:val="00C64E4E"/>
    <w:rsid w:val="00C722BB"/>
    <w:rsid w:val="00C7262A"/>
    <w:rsid w:val="00C75791"/>
    <w:rsid w:val="00C80F5B"/>
    <w:rsid w:val="00CC226C"/>
    <w:rsid w:val="00CE55D9"/>
    <w:rsid w:val="00CF7B2D"/>
    <w:rsid w:val="00D5308D"/>
    <w:rsid w:val="00D57ABA"/>
    <w:rsid w:val="00D74F2D"/>
    <w:rsid w:val="00D76632"/>
    <w:rsid w:val="00D87D59"/>
    <w:rsid w:val="00DB168C"/>
    <w:rsid w:val="00DC2DB4"/>
    <w:rsid w:val="00DD1616"/>
    <w:rsid w:val="00E21B03"/>
    <w:rsid w:val="00E23ECC"/>
    <w:rsid w:val="00E3250C"/>
    <w:rsid w:val="00E32AE5"/>
    <w:rsid w:val="00E4012E"/>
    <w:rsid w:val="00E479CD"/>
    <w:rsid w:val="00E54020"/>
    <w:rsid w:val="00E70168"/>
    <w:rsid w:val="00E74245"/>
    <w:rsid w:val="00E86ABE"/>
    <w:rsid w:val="00E93B51"/>
    <w:rsid w:val="00EA47D9"/>
    <w:rsid w:val="00EA5C8C"/>
    <w:rsid w:val="00ED56E7"/>
    <w:rsid w:val="00EE73BD"/>
    <w:rsid w:val="00F06D1D"/>
    <w:rsid w:val="00F11517"/>
    <w:rsid w:val="00F556DE"/>
    <w:rsid w:val="00F668B5"/>
    <w:rsid w:val="00F90F06"/>
    <w:rsid w:val="00F95F6D"/>
    <w:rsid w:val="00FA01B8"/>
    <w:rsid w:val="00FE550D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87BE8"/>
  <w15:docId w15:val="{C22256C3-45B5-4519-85D5-EC829F15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link w:val="50"/>
    <w:uiPriority w:val="9"/>
    <w:qFormat/>
    <w:rsid w:val="00725999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paragraph" w:styleId="a9">
    <w:name w:val="Normal (Web)"/>
    <w:basedOn w:val="a"/>
    <w:unhideWhenUsed/>
    <w:rsid w:val="001464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D024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424AB"/>
    <w:pPr>
      <w:ind w:left="720"/>
      <w:contextualSpacing/>
    </w:pPr>
  </w:style>
  <w:style w:type="character" w:customStyle="1" w:styleId="ac">
    <w:name w:val="Другое_"/>
    <w:basedOn w:val="a0"/>
    <w:link w:val="ad"/>
    <w:rsid w:val="00D87D59"/>
    <w:rPr>
      <w:rFonts w:ascii="Times New Roman" w:hAnsi="Times New Roman"/>
      <w:sz w:val="26"/>
      <w:szCs w:val="26"/>
    </w:rPr>
  </w:style>
  <w:style w:type="character" w:customStyle="1" w:styleId="2">
    <w:name w:val="Заголовок №2_"/>
    <w:basedOn w:val="a0"/>
    <w:link w:val="20"/>
    <w:rsid w:val="00D87D59"/>
    <w:rPr>
      <w:rFonts w:ascii="Times New Roman" w:hAnsi="Times New Roman"/>
      <w:b/>
      <w:bCs/>
      <w:sz w:val="26"/>
      <w:szCs w:val="26"/>
    </w:rPr>
  </w:style>
  <w:style w:type="character" w:customStyle="1" w:styleId="ae">
    <w:name w:val="Подпись к таблице_"/>
    <w:basedOn w:val="a0"/>
    <w:link w:val="af"/>
    <w:rsid w:val="00D87D59"/>
    <w:rPr>
      <w:rFonts w:ascii="Times New Roman" w:hAnsi="Times New Roman"/>
      <w:sz w:val="26"/>
      <w:szCs w:val="26"/>
    </w:rPr>
  </w:style>
  <w:style w:type="paragraph" w:customStyle="1" w:styleId="ad">
    <w:name w:val="Другое"/>
    <w:basedOn w:val="a"/>
    <w:link w:val="ac"/>
    <w:rsid w:val="00D87D59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D87D59"/>
    <w:pPr>
      <w:widowControl w:val="0"/>
      <w:spacing w:after="320" w:line="259" w:lineRule="auto"/>
      <w:ind w:left="810"/>
      <w:outlineLvl w:val="1"/>
    </w:pPr>
    <w:rPr>
      <w:rFonts w:ascii="Times New Roman" w:hAnsi="Times New Roman"/>
      <w:b/>
      <w:bCs/>
      <w:sz w:val="26"/>
      <w:szCs w:val="26"/>
    </w:rPr>
  </w:style>
  <w:style w:type="paragraph" w:customStyle="1" w:styleId="af">
    <w:name w:val="Подпись к таблице"/>
    <w:basedOn w:val="a"/>
    <w:link w:val="ae"/>
    <w:rsid w:val="00D87D59"/>
    <w:pPr>
      <w:widowControl w:val="0"/>
      <w:spacing w:after="0" w:line="250" w:lineRule="auto"/>
    </w:pPr>
    <w:rPr>
      <w:rFonts w:ascii="Times New Roman" w:hAnsi="Times New Roman"/>
      <w:sz w:val="26"/>
      <w:szCs w:val="26"/>
    </w:rPr>
  </w:style>
  <w:style w:type="character" w:customStyle="1" w:styleId="af0">
    <w:name w:val="Основной текст_"/>
    <w:basedOn w:val="a0"/>
    <w:link w:val="1"/>
    <w:rsid w:val="00D76632"/>
    <w:rPr>
      <w:rFonts w:ascii="Times New Roman" w:hAnsi="Times New Roman"/>
      <w:sz w:val="26"/>
      <w:szCs w:val="26"/>
    </w:rPr>
  </w:style>
  <w:style w:type="character" w:customStyle="1" w:styleId="21">
    <w:name w:val="Колонтитул (2)_"/>
    <w:basedOn w:val="a0"/>
    <w:link w:val="22"/>
    <w:rsid w:val="00D76632"/>
    <w:rPr>
      <w:rFonts w:ascii="Times New Roman" w:hAnsi="Times New Roman"/>
    </w:rPr>
  </w:style>
  <w:style w:type="character" w:customStyle="1" w:styleId="23">
    <w:name w:val="Основной текст (2)_"/>
    <w:basedOn w:val="a0"/>
    <w:link w:val="24"/>
    <w:rsid w:val="00D76632"/>
    <w:rPr>
      <w:rFonts w:ascii="Times New Roman" w:hAnsi="Times New Roman"/>
      <w:sz w:val="19"/>
      <w:szCs w:val="19"/>
    </w:rPr>
  </w:style>
  <w:style w:type="character" w:customStyle="1" w:styleId="51">
    <w:name w:val="Основной текст (5)_"/>
    <w:basedOn w:val="a0"/>
    <w:link w:val="52"/>
    <w:rsid w:val="00D76632"/>
    <w:rPr>
      <w:rFonts w:ascii="Arial" w:eastAsia="Arial" w:hAnsi="Arial" w:cs="Arial"/>
      <w:sz w:val="10"/>
      <w:szCs w:val="10"/>
    </w:rPr>
  </w:style>
  <w:style w:type="paragraph" w:customStyle="1" w:styleId="1">
    <w:name w:val="Основной текст1"/>
    <w:basedOn w:val="a"/>
    <w:link w:val="af0"/>
    <w:rsid w:val="00D76632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22">
    <w:name w:val="Колонтитул (2)"/>
    <w:basedOn w:val="a"/>
    <w:link w:val="21"/>
    <w:rsid w:val="00D76632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D76632"/>
    <w:pPr>
      <w:widowControl w:val="0"/>
      <w:spacing w:after="0" w:line="250" w:lineRule="auto"/>
    </w:pPr>
    <w:rPr>
      <w:rFonts w:ascii="Times New Roman" w:hAnsi="Times New Roman"/>
      <w:sz w:val="19"/>
      <w:szCs w:val="19"/>
    </w:rPr>
  </w:style>
  <w:style w:type="paragraph" w:customStyle="1" w:styleId="52">
    <w:name w:val="Основной текст (5)"/>
    <w:basedOn w:val="a"/>
    <w:link w:val="51"/>
    <w:rsid w:val="00D76632"/>
    <w:pPr>
      <w:widowControl w:val="0"/>
      <w:spacing w:after="60" w:line="240" w:lineRule="auto"/>
      <w:ind w:left="7040"/>
    </w:pPr>
    <w:rPr>
      <w:rFonts w:ascii="Arial" w:eastAsia="Arial" w:hAnsi="Arial" w:cs="Arial"/>
      <w:sz w:val="10"/>
      <w:szCs w:val="10"/>
    </w:rPr>
  </w:style>
  <w:style w:type="character" w:customStyle="1" w:styleId="50">
    <w:name w:val="Заголовок 5 Знак"/>
    <w:basedOn w:val="a0"/>
    <w:link w:val="5"/>
    <w:uiPriority w:val="9"/>
    <w:rsid w:val="00725999"/>
    <w:rPr>
      <w:rFonts w:ascii="Times New Roman" w:hAnsi="Times New Roman"/>
      <w:b/>
      <w:bCs/>
    </w:rPr>
  </w:style>
  <w:style w:type="character" w:customStyle="1" w:styleId="3">
    <w:name w:val="Основной текст (3)_"/>
    <w:basedOn w:val="a0"/>
    <w:link w:val="30"/>
    <w:rsid w:val="00EE73BD"/>
    <w:rPr>
      <w:rFonts w:ascii="Arial" w:eastAsia="Arial" w:hAnsi="Arial" w:cs="Arial"/>
    </w:rPr>
  </w:style>
  <w:style w:type="character" w:customStyle="1" w:styleId="10">
    <w:name w:val="Заголовок №1_"/>
    <w:basedOn w:val="a0"/>
    <w:link w:val="11"/>
    <w:rsid w:val="00EE73BD"/>
    <w:rPr>
      <w:rFonts w:ascii="Arial" w:eastAsia="Arial" w:hAnsi="Arial" w:cs="Arial"/>
      <w:sz w:val="40"/>
      <w:szCs w:val="40"/>
    </w:rPr>
  </w:style>
  <w:style w:type="paragraph" w:customStyle="1" w:styleId="30">
    <w:name w:val="Основной текст (3)"/>
    <w:basedOn w:val="a"/>
    <w:link w:val="3"/>
    <w:rsid w:val="00EE73BD"/>
    <w:pPr>
      <w:widowControl w:val="0"/>
      <w:spacing w:after="330" w:line="257" w:lineRule="auto"/>
      <w:ind w:left="870"/>
    </w:pPr>
    <w:rPr>
      <w:rFonts w:ascii="Arial" w:eastAsia="Arial" w:hAnsi="Arial" w:cs="Arial"/>
      <w:sz w:val="20"/>
      <w:szCs w:val="20"/>
    </w:rPr>
  </w:style>
  <w:style w:type="paragraph" w:customStyle="1" w:styleId="11">
    <w:name w:val="Заголовок №1"/>
    <w:basedOn w:val="a"/>
    <w:link w:val="10"/>
    <w:rsid w:val="00EE73BD"/>
    <w:pPr>
      <w:widowControl w:val="0"/>
      <w:spacing w:after="820" w:line="240" w:lineRule="auto"/>
      <w:jc w:val="center"/>
      <w:outlineLvl w:val="0"/>
    </w:pPr>
    <w:rPr>
      <w:rFonts w:ascii="Arial" w:eastAsia="Arial" w:hAnsi="Arial" w:cs="Arial"/>
      <w:sz w:val="40"/>
      <w:szCs w:val="40"/>
    </w:rPr>
  </w:style>
  <w:style w:type="table" w:styleId="af1">
    <w:name w:val="Table Grid"/>
    <w:basedOn w:val="a1"/>
    <w:uiPriority w:val="39"/>
    <w:rsid w:val="00C24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6D1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5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login.consultant.ru/link/?req=doc&amp;base=LAW&amp;n=483239&amp;date=15.01.2025&amp;dst=349&amp;field=134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login.consultant.ru/link/?req=doc&amp;base=LAW&amp;n=483239&amp;date=15.01.2025&amp;dst=530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3239&amp;date=15.01.2025&amp;dst=352&amp;fie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3239&amp;date=15.01.2025&amp;dst=528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239&amp;date=15.01.2025&amp;dst=527&amp;field=134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8</TotalTime>
  <Pages>1</Pages>
  <Words>2364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secretary</dc:creator>
  <cp:lastModifiedBy>Настя Горшкова</cp:lastModifiedBy>
  <cp:revision>6</cp:revision>
  <cp:lastPrinted>2025-05-14T09:35:00Z</cp:lastPrinted>
  <dcterms:created xsi:type="dcterms:W3CDTF">2025-05-13T10:10:00Z</dcterms:created>
  <dcterms:modified xsi:type="dcterms:W3CDTF">2025-05-16T11:05:00Z</dcterms:modified>
</cp:coreProperties>
</file>