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04A" w:rsidRDefault="00BF74C8" w:rsidP="00150D4A">
      <w:pPr>
        <w:pStyle w:val="1"/>
        <w:spacing w:after="300" w:line="254" w:lineRule="auto"/>
        <w:jc w:val="center"/>
        <w:rPr>
          <w:sz w:val="26"/>
          <w:szCs w:val="26"/>
        </w:rPr>
      </w:pPr>
      <w:bookmarkStart w:id="0" w:name="_GoBack"/>
      <w:r>
        <w:rPr>
          <w:b/>
          <w:bCs/>
          <w:sz w:val="26"/>
          <w:szCs w:val="26"/>
        </w:rPr>
        <w:t>ПАМЯТКА ДЛЯ МУНИЦИПАЛЬНЫХ ОБРАЗОВАНИЙ ПО АКЦИИ</w:t>
      </w:r>
      <w:r>
        <w:rPr>
          <w:b/>
          <w:bCs/>
          <w:sz w:val="26"/>
          <w:szCs w:val="26"/>
        </w:rPr>
        <w:br/>
        <w:t>УТИЛИЗАЦИИ ШИН ВО ВСЕВОЛОЖСКОМ РАЙОНЕ</w:t>
      </w:r>
      <w:r>
        <w:rPr>
          <w:b/>
          <w:bCs/>
          <w:sz w:val="26"/>
          <w:szCs w:val="26"/>
        </w:rPr>
        <w:br/>
        <w:t>ЛЕНИНГРАДСКОЙ ОБЛАСТИ</w:t>
      </w:r>
      <w:bookmarkEnd w:id="0"/>
    </w:p>
    <w:p w:rsidR="00A0204A" w:rsidRDefault="00BF74C8">
      <w:pPr>
        <w:pStyle w:val="1"/>
        <w:spacing w:after="300"/>
        <w:jc w:val="both"/>
      </w:pPr>
      <w:r>
        <w:t>Пилотный проект «Миссия шина» по сбору изношенных шин у жителей Всеволожского района с целью направления покрышек на утилизацию с их дальнейшим вторичным использованием стартует 15 ноября 2022 года и предполагает вовлечение максимального количества шиномон</w:t>
      </w:r>
      <w:r>
        <w:t xml:space="preserve">тажных центров в организацию сбора изношенных покрышек у населения </w:t>
      </w:r>
      <w:r>
        <w:rPr>
          <w:u w:val="single"/>
        </w:rPr>
        <w:t>в период</w:t>
      </w:r>
      <w:r>
        <w:t xml:space="preserve"> с 15.11.2022 по 15.12.2022 (с возможностью продления работы на постоянной основе).</w:t>
      </w:r>
    </w:p>
    <w:p w:rsidR="00A0204A" w:rsidRDefault="00BF74C8">
      <w:pPr>
        <w:pStyle w:val="1"/>
        <w:spacing w:after="300"/>
        <w:jc w:val="both"/>
      </w:pPr>
      <w:r>
        <w:t>Организаторы акции: Комитет Ленинградской области по обращению с отходами, Администрация Всеволож</w:t>
      </w:r>
      <w:r>
        <w:t>ского района, завод-утилизатор ООО «Премио Крамб», НКО ЭкоШинСоюз, региональный оператор по обращению с ТКО АО «Управляющая компания по обращению с отходами Ленинградской области.</w:t>
      </w:r>
    </w:p>
    <w:p w:rsidR="00A0204A" w:rsidRDefault="00BF74C8">
      <w:pPr>
        <w:pStyle w:val="1"/>
        <w:spacing w:after="300"/>
        <w:jc w:val="both"/>
      </w:pPr>
      <w:r>
        <w:t>Со стороны Администраций муниципальных образований необходимо содействие в и</w:t>
      </w:r>
      <w:r>
        <w:t>нформировании шиномонтажных центров и мастерских, расположенных на подведомственных территориях в составе Всеволожского района о сроках и условиях проведения Акции.</w:t>
      </w:r>
    </w:p>
    <w:p w:rsidR="00A0204A" w:rsidRDefault="00BF74C8">
      <w:pPr>
        <w:pStyle w:val="1"/>
        <w:spacing w:after="0"/>
        <w:jc w:val="both"/>
      </w:pPr>
      <w:r>
        <w:t>Компания ООО «Премио Крамб» готова вывезти покрышки на утилизацию на безвозмездной основе.</w:t>
      </w:r>
    </w:p>
    <w:p w:rsidR="00A0204A" w:rsidRDefault="00BF74C8">
      <w:pPr>
        <w:pStyle w:val="1"/>
        <w:spacing w:after="300"/>
        <w:jc w:val="both"/>
      </w:pPr>
      <w:r>
        <w:t xml:space="preserve">Со стороны шиномонтажных мастерских необходимо организовать бесплатный </w:t>
      </w:r>
      <w:r>
        <w:rPr>
          <w:b/>
          <w:bCs/>
          <w:sz w:val="26"/>
          <w:szCs w:val="26"/>
        </w:rPr>
        <w:t xml:space="preserve">прием шин у населения. </w:t>
      </w:r>
      <w:r>
        <w:t>Вывоз шин будет осуществляться по мере накопления по заранее согласованному с ООО «Премио Крамб» графику.</w:t>
      </w:r>
    </w:p>
    <w:p w:rsidR="00A0204A" w:rsidRDefault="00BF74C8">
      <w:pPr>
        <w:pStyle w:val="1"/>
        <w:spacing w:after="300"/>
        <w:jc w:val="both"/>
      </w:pPr>
      <w:r>
        <w:rPr>
          <w:b/>
          <w:bCs/>
          <w:i/>
          <w:iCs/>
        </w:rPr>
        <w:t>Условия взаимодействия с шиномонтажными мастерскими:</w:t>
      </w:r>
    </w:p>
    <w:p w:rsidR="00A0204A" w:rsidRDefault="00BF74C8">
      <w:pPr>
        <w:pStyle w:val="1"/>
        <w:numPr>
          <w:ilvl w:val="0"/>
          <w:numId w:val="1"/>
        </w:numPr>
        <w:tabs>
          <w:tab w:val="left" w:pos="715"/>
        </w:tabs>
        <w:spacing w:after="0"/>
        <w:jc w:val="both"/>
      </w:pPr>
      <w:bookmarkStart w:id="1" w:name="bookmark0"/>
      <w:bookmarkEnd w:id="1"/>
      <w:r>
        <w:t xml:space="preserve">Шиномонтажи принимают шины бесплатно у своих клиентов </w:t>
      </w:r>
      <w:r>
        <w:rPr>
          <w:b/>
          <w:bCs/>
          <w:sz w:val="26"/>
          <w:szCs w:val="26"/>
        </w:rPr>
        <w:t xml:space="preserve">Принимаются: </w:t>
      </w:r>
      <w:r>
        <w:t>Легковые, грузовые (R до 22,5 включительно), чистые, без мусора и грунта внутри (не со свалок!)</w:t>
      </w:r>
    </w:p>
    <w:p w:rsidR="00A0204A" w:rsidRDefault="00BF74C8">
      <w:pPr>
        <w:pStyle w:val="1"/>
        <w:spacing w:after="0"/>
        <w:jc w:val="both"/>
      </w:pPr>
      <w:r>
        <w:rPr>
          <w:b/>
          <w:bCs/>
          <w:sz w:val="26"/>
          <w:szCs w:val="26"/>
        </w:rPr>
        <w:t xml:space="preserve">Не принимаются: </w:t>
      </w:r>
      <w:r>
        <w:t>куски шин, шины от спецтехники и сельхозтехники (тракторов, погрузчиков, стро</w:t>
      </w:r>
      <w:r>
        <w:t>ительной и дорожной техники и т. п.)</w:t>
      </w:r>
    </w:p>
    <w:p w:rsidR="00A0204A" w:rsidRDefault="00BF74C8">
      <w:pPr>
        <w:pStyle w:val="1"/>
        <w:numPr>
          <w:ilvl w:val="0"/>
          <w:numId w:val="1"/>
        </w:numPr>
        <w:tabs>
          <w:tab w:val="left" w:pos="715"/>
        </w:tabs>
        <w:spacing w:after="0"/>
        <w:jc w:val="both"/>
      </w:pPr>
      <w:bookmarkStart w:id="2" w:name="bookmark1"/>
      <w:bookmarkEnd w:id="2"/>
      <w:r>
        <w:t>Если шиномонтаж способен накапливать более 100 колес, утилизатор ООО «Премио Крамб» вывозит их своим транспортом по графику (в зависимости от района 2-4 раза за акцию, в выбранный день недели). О необходимости вывоза от</w:t>
      </w:r>
      <w:r>
        <w:t xml:space="preserve">ветственное лицо в мастерской шиномонтажа сообщает звонком по номеру </w:t>
      </w:r>
      <w:r>
        <w:rPr>
          <w:b/>
          <w:bCs/>
          <w:sz w:val="26"/>
          <w:szCs w:val="26"/>
        </w:rPr>
        <w:t xml:space="preserve">(812) 920-20-31. </w:t>
      </w:r>
      <w:r>
        <w:t>Для вывоза будет необходимо предоставить реквизиты и подписать безвозмездный договор. Погрузка в транспорт утилизатора осуществляется силами шиномонтажа. Утилизатор ООО «</w:t>
      </w:r>
      <w:r>
        <w:t>Премио Крамб» берет на себя оформление всей необходимой документации (безвозмездно).</w:t>
      </w:r>
    </w:p>
    <w:p w:rsidR="00A0204A" w:rsidRDefault="00BF74C8">
      <w:pPr>
        <w:pStyle w:val="1"/>
        <w:numPr>
          <w:ilvl w:val="0"/>
          <w:numId w:val="1"/>
        </w:numPr>
        <w:tabs>
          <w:tab w:val="left" w:pos="715"/>
        </w:tabs>
        <w:spacing w:after="0"/>
        <w:jc w:val="both"/>
      </w:pPr>
      <w:bookmarkStart w:id="3" w:name="bookmark2"/>
      <w:bookmarkEnd w:id="3"/>
      <w:r>
        <w:t>Если шиномонтаж может накапливать изношенные покрышки только</w:t>
      </w:r>
      <w:r>
        <w:br w:type="page"/>
      </w:r>
      <w:r>
        <w:lastRenderedPageBreak/>
        <w:t>в небольшом количестве (менее 100 штук одновременно), ответственным лицом шиномонтажа обеспечивается вывоз шин</w:t>
      </w:r>
      <w:r>
        <w:t xml:space="preserve"> на ближайшую площадку для накопления шин (перечень площадок прилагается).</w:t>
      </w:r>
    </w:p>
    <w:p w:rsidR="00A0204A" w:rsidRDefault="00BF74C8">
      <w:pPr>
        <w:pStyle w:val="1"/>
        <w:spacing w:after="0"/>
        <w:jc w:val="both"/>
      </w:pPr>
      <w:r>
        <w:t>• Шиномонтаж размещает у себя полиграфическую продукцию для участников (яркий плакат акции с ламинацией). Полиграфия предоставляется ООО «Премио Крамб».</w:t>
      </w:r>
    </w:p>
    <w:p w:rsidR="00A0204A" w:rsidRDefault="00BF74C8">
      <w:pPr>
        <w:pStyle w:val="1"/>
        <w:spacing w:after="300"/>
        <w:jc w:val="both"/>
      </w:pPr>
      <w:r>
        <w:t xml:space="preserve">Жители, которые хотят сдать </w:t>
      </w:r>
      <w:r>
        <w:t>шины бесплатно без услуги шиномонтажа (при этом удовлетворяющие условиям приема) могут привезти их самостоятельно на площадки накопления шин (перечень площадок прилагается).</w:t>
      </w:r>
    </w:p>
    <w:p w:rsidR="00A0204A" w:rsidRDefault="00BF74C8">
      <w:pPr>
        <w:pStyle w:val="1"/>
        <w:spacing w:after="0"/>
        <w:jc w:val="both"/>
      </w:pPr>
      <w:r>
        <w:t>Информацию о местах накопления необходимо разместить на официальных сайтах и в гру</w:t>
      </w:r>
      <w:r>
        <w:t>ппах Вконтакте Администраций муниципальных образований Всеволожского района Ленинградской области, участвующих в акции. Со стороны организаторов мероприятия, информация о проведении акции по утилизации шин во Всеволожском районе будет размещена на всех сай</w:t>
      </w:r>
      <w:r>
        <w:t>тах и группах Вконтакте.</w:t>
      </w:r>
    </w:p>
    <w:p w:rsidR="00A0204A" w:rsidRDefault="00A0204A">
      <w:pPr>
        <w:spacing w:line="1" w:lineRule="exact"/>
      </w:pPr>
    </w:p>
    <w:p w:rsidR="00A0204A" w:rsidRDefault="00BF74C8">
      <w:pPr>
        <w:pStyle w:val="1"/>
        <w:ind w:left="720" w:hanging="340"/>
        <w:jc w:val="both"/>
        <w:sectPr w:rsidR="00A0204A">
          <w:type w:val="continuous"/>
          <w:pgSz w:w="11900" w:h="16840"/>
          <w:pgMar w:top="1100" w:right="507" w:bottom="1144" w:left="1112" w:header="672" w:footer="716" w:gutter="0"/>
          <w:cols w:space="720"/>
          <w:noEndnote/>
          <w:docGrid w:linePitch="360"/>
        </w:sectPr>
      </w:pPr>
      <w:r>
        <w:t>• В рамках акции будет проводиться конкурс среди шиномонтажных мастерских. Победитель конкурса получит возможность принять участие в сьемке телевизионного сюжета про точку победителя. Также новость о победит</w:t>
      </w:r>
      <w:r>
        <w:t>еле будет размещена в СМИ и соцсетях, победитель получит благодарственное письмо от организаторов акции.</w:t>
      </w:r>
    </w:p>
    <w:p w:rsidR="00A0204A" w:rsidRDefault="00A0204A">
      <w:pPr>
        <w:spacing w:line="1" w:lineRule="exact"/>
      </w:pPr>
    </w:p>
    <w:p w:rsidR="00A0204A" w:rsidRDefault="00BF74C8">
      <w:pPr>
        <w:pStyle w:val="20"/>
        <w:spacing w:after="540" w:line="240" w:lineRule="auto"/>
        <w:ind w:firstLine="580"/>
      </w:pPr>
      <w:r>
        <w:rPr>
          <w:b/>
          <w:bCs/>
        </w:rPr>
        <w:t>Перечень работающих площадок по накоплению шин во Всеволожском районе</w:t>
      </w:r>
    </w:p>
    <w:p w:rsidR="00A0204A" w:rsidRDefault="00BF74C8">
      <w:pPr>
        <w:pStyle w:val="20"/>
        <w:spacing w:after="260" w:line="271" w:lineRule="auto"/>
        <w:jc w:val="both"/>
      </w:pPr>
      <w:r>
        <w:t>В данной таблице представлены адреса площадок накопления шин для дальнейшей ути</w:t>
      </w:r>
      <w:r>
        <w:t>лизации, с которыми уже ведется работа ООО «Премио Крамб». На данные адреса жители поселений уже сегодня могут приносить свои шины. Приведена возможная привязка муниципальных образований к площадкам накопления исходя из территориального расположения.</w:t>
      </w:r>
    </w:p>
    <w:p w:rsidR="00A0204A" w:rsidRDefault="00BF74C8">
      <w:pPr>
        <w:pStyle w:val="20"/>
        <w:spacing w:after="260" w:line="264" w:lineRule="auto"/>
        <w:jc w:val="both"/>
      </w:pPr>
      <w:r>
        <w:t>Необходимо оказать содействие в расширении адресного перечня и, по возможности, довести информацию о проведении акции до всех шиномонтажных мастерских на территории МО.</w:t>
      </w:r>
    </w:p>
    <w:p w:rsidR="00A0204A" w:rsidRDefault="00BF74C8">
      <w:pPr>
        <w:pStyle w:val="20"/>
        <w:spacing w:after="260"/>
        <w:jc w:val="both"/>
      </w:pPr>
      <w:r>
        <w:t>Деление в таблице условно, каждое МО при наличии возможности может открыть площадку нак</w:t>
      </w:r>
      <w:r>
        <w:t>опления непосредственно у себя в МО.</w:t>
      </w:r>
    </w:p>
    <w:p w:rsidR="00A0204A" w:rsidRDefault="00BF74C8">
      <w:pPr>
        <w:pStyle w:val="20"/>
        <w:jc w:val="both"/>
      </w:pPr>
      <w:r>
        <w:rPr>
          <w:b/>
          <w:bCs/>
        </w:rPr>
        <w:t xml:space="preserve">Требования к площадке: </w:t>
      </w:r>
      <w:r>
        <w:t>твердое покрытие, контролируемая территория (желательно огороженная или под охраной), на которой одновременно можно накопить не менее ЗОмЗ покрышек (т. е. от 30м2).</w:t>
      </w:r>
    </w:p>
    <w:p w:rsidR="00A0204A" w:rsidRDefault="00BF74C8">
      <w:pPr>
        <w:pStyle w:val="20"/>
        <w:spacing w:after="260"/>
        <w:jc w:val="both"/>
      </w:pPr>
      <w:r>
        <w:t>Если возможности открыть собств</w:t>
      </w:r>
      <w:r>
        <w:t>енную площадку нет, необходимо согласовать с МО, в котором находится ближайшая площадка накопления, правила совместного использования площадок накопления (например, помощь в погрузке и т. п.)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9"/>
        <w:gridCol w:w="4730"/>
      </w:tblGrid>
      <w:tr w:rsidR="00A0204A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/>
              <w:ind w:firstLine="44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Муниципальное образование (поселение)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Площадка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1202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before="18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 Всеволожск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6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Всеволожск, улица Евграфова, напротив дома 37, координаты N 60.022098 Е 30.683800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Дубровское городское поселение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Разметелево — требуется площадка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37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 w:line="27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посёлок Кузьмоловский, улица Победы, 10Б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37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Морозовское городское</w:t>
            </w:r>
            <w:r>
              <w:rPr>
                <w:sz w:val="22"/>
                <w:szCs w:val="22"/>
              </w:rPr>
              <w:t xml:space="preserve"> поселение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Синявипо (Кировский район), ул. Садовая 2А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918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Рахьинское городское поселение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Всеволожск, улица Евграфова, напротив дома 37, координаты N 60.022098 Е 30.683800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Свердловское городское поселение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Свердлова — площадка в процессе согласования с </w:t>
            </w:r>
            <w:r>
              <w:rPr>
                <w:sz w:val="22"/>
                <w:szCs w:val="22"/>
              </w:rPr>
              <w:t>администрацией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19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 Сертолово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Сертолово — требуется площадка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26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Токсовское городское поселение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7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посёлок Кузьмоловский, улица Победы, 10Б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Агалатовское сельское поселение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6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МБУ "Благоустройство" д. Агалатово координаты 60.217529 30.309282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26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Бугровское </w:t>
            </w:r>
            <w:r>
              <w:rPr>
                <w:sz w:val="22"/>
                <w:szCs w:val="22"/>
              </w:rPr>
              <w:t>сельское поселение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7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посёлок Кузьмоловский, улица Победы, 10Б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44"/>
          <w:jc w:val="center"/>
        </w:trPr>
        <w:tc>
          <w:tcPr>
            <w:tcW w:w="5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Заневское городское поселение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Разметелево — требуется площадка</w:t>
            </w:r>
          </w:p>
        </w:tc>
      </w:tr>
    </w:tbl>
    <w:p w:rsidR="00A0204A" w:rsidRDefault="00BF74C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24"/>
        <w:gridCol w:w="4705"/>
      </w:tblGrid>
      <w:tr w:rsidR="00A0204A">
        <w:tblPrEx>
          <w:tblCellMar>
            <w:top w:w="0" w:type="dxa"/>
            <w:bottom w:w="0" w:type="dxa"/>
          </w:tblCellMar>
        </w:tblPrEx>
        <w:trPr>
          <w:trHeight w:hRule="exact" w:val="1235"/>
          <w:jc w:val="center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Колтушское сельское поселение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Всеволожск, улица Евграфова, напротив дома 37, координаты N 60.022098 Е 30.683800/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925"/>
          <w:jc w:val="center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Куйвозовское сельское поселение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204A" w:rsidRDefault="00BF74C8">
            <w:pPr>
              <w:pStyle w:val="a5"/>
              <w:spacing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посёлок Кузьмоловский, улица Победы, 10Б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30"/>
          <w:jc w:val="center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Лесколовское сельское поселение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посёлок Кузьмоловский, улица Победы, 10Б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37"/>
          <w:jc w:val="center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Муринское городское поселение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посёлок Кузьмоловский, улица Победы, 10Б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37"/>
          <w:jc w:val="center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Новодевяткинское сельское поселение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городской посёлок Кузьмоловский, улица Победы, 10Б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914"/>
          <w:jc w:val="center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before="18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Романовское сельское поселение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71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Всеволожск, улица Евграфова, напротив дома 37, координаты N 60.022098 Е 30.683800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932"/>
          <w:jc w:val="center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Щегловское сельское поселение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204A" w:rsidRDefault="00BF74C8">
            <w:pPr>
              <w:pStyle w:val="a5"/>
              <w:spacing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Всеволожск, улица Евграфова, напротив дома 37, координаты N 60.022098 Е 30.683800</w:t>
            </w:r>
          </w:p>
        </w:tc>
      </w:tr>
      <w:tr w:rsidR="00A0204A">
        <w:tblPrEx>
          <w:tblCellMar>
            <w:top w:w="0" w:type="dxa"/>
            <w:bottom w:w="0" w:type="dxa"/>
          </w:tblCellMar>
        </w:tblPrEx>
        <w:trPr>
          <w:trHeight w:hRule="exact" w:val="641"/>
          <w:jc w:val="center"/>
        </w:trPr>
        <w:tc>
          <w:tcPr>
            <w:tcW w:w="5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Юкковское сельское поселение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0204A" w:rsidRDefault="00BF74C8">
            <w:pPr>
              <w:pStyle w:val="a5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Сертолово — требуется площадка</w:t>
            </w:r>
          </w:p>
        </w:tc>
      </w:tr>
    </w:tbl>
    <w:p w:rsidR="00A0204A" w:rsidRDefault="00A0204A">
      <w:pPr>
        <w:spacing w:after="259" w:line="1" w:lineRule="exact"/>
      </w:pPr>
    </w:p>
    <w:p w:rsidR="00A0204A" w:rsidRDefault="00BF74C8">
      <w:pPr>
        <w:pStyle w:val="20"/>
        <w:spacing w:after="260" w:line="264" w:lineRule="auto"/>
        <w:jc w:val="center"/>
      </w:pPr>
      <w:r>
        <w:rPr>
          <w:b/>
          <w:bCs/>
        </w:rPr>
        <w:t>Перечень Шиномонтажных мастерских, с которыми на данный момент уже</w:t>
      </w:r>
      <w:r>
        <w:rPr>
          <w:b/>
          <w:bCs/>
        </w:rPr>
        <w:br/>
        <w:t xml:space="preserve">осуществляется взаимодействие утилизатором </w:t>
      </w:r>
      <w:r>
        <w:rPr>
          <w:b/>
          <w:bCs/>
        </w:rPr>
        <w:t>ООО «Премио Крамб»:</w:t>
      </w:r>
    </w:p>
    <w:p w:rsidR="00A0204A" w:rsidRDefault="00BF74C8">
      <w:pPr>
        <w:pStyle w:val="20"/>
        <w:numPr>
          <w:ilvl w:val="0"/>
          <w:numId w:val="2"/>
        </w:numPr>
        <w:tabs>
          <w:tab w:val="left" w:pos="384"/>
        </w:tabs>
      </w:pPr>
      <w:bookmarkStart w:id="4" w:name="bookmark3"/>
      <w:bookmarkEnd w:id="4"/>
      <w:r>
        <w:t>Евро Авто автосервис, автотехцентр; Контейнер для бесплатного приёма шин Россия, Ленинградская область, Всеволожский район, Сертолово, Заречная улица, 8к1;</w:t>
      </w:r>
    </w:p>
    <w:p w:rsidR="00A0204A" w:rsidRDefault="00BF74C8">
      <w:pPr>
        <w:pStyle w:val="20"/>
        <w:numPr>
          <w:ilvl w:val="0"/>
          <w:numId w:val="2"/>
        </w:numPr>
        <w:tabs>
          <w:tab w:val="left" w:pos="380"/>
        </w:tabs>
      </w:pPr>
      <w:bookmarkStart w:id="5" w:name="bookmark4"/>
      <w:bookmarkEnd w:id="5"/>
      <w:r>
        <w:t xml:space="preserve">JS-Service Россия, Ленинградская область, Всеволожский район, городской посёлок </w:t>
      </w:r>
      <w:r>
        <w:t>Кузьмоловский, Ленинградское шоссе, 1;</w:t>
      </w:r>
    </w:p>
    <w:p w:rsidR="00A0204A" w:rsidRDefault="00BF74C8">
      <w:pPr>
        <w:pStyle w:val="20"/>
        <w:numPr>
          <w:ilvl w:val="0"/>
          <w:numId w:val="2"/>
        </w:numPr>
        <w:tabs>
          <w:tab w:val="left" w:pos="384"/>
        </w:tabs>
      </w:pPr>
      <w:bookmarkStart w:id="6" w:name="bookmark5"/>
      <w:bookmarkEnd w:id="6"/>
      <w:r>
        <w:t>Автомойка и шиномонтаж ARD AQUA Россия, Ленинградская область, Всеволожский район, деревня Новое Девяткино, Главная улица, 60;</w:t>
      </w:r>
    </w:p>
    <w:p w:rsidR="00A0204A" w:rsidRDefault="00BF74C8">
      <w:pPr>
        <w:pStyle w:val="20"/>
        <w:numPr>
          <w:ilvl w:val="0"/>
          <w:numId w:val="2"/>
        </w:numPr>
        <w:tabs>
          <w:tab w:val="left" w:pos="384"/>
        </w:tabs>
      </w:pPr>
      <w:bookmarkStart w:id="7" w:name="bookmark6"/>
      <w:bookmarkEnd w:id="7"/>
      <w:r>
        <w:t xml:space="preserve">Aw-motors Россия, Ленинградская область, Всеволожский район, Мурино, Кооперативная улица, </w:t>
      </w:r>
      <w:r>
        <w:t>8;</w:t>
      </w:r>
    </w:p>
    <w:p w:rsidR="00A0204A" w:rsidRDefault="00BF74C8">
      <w:pPr>
        <w:pStyle w:val="20"/>
        <w:numPr>
          <w:ilvl w:val="0"/>
          <w:numId w:val="2"/>
        </w:numPr>
        <w:tabs>
          <w:tab w:val="left" w:pos="387"/>
        </w:tabs>
      </w:pPr>
      <w:bookmarkStart w:id="8" w:name="bookmark7"/>
      <w:bookmarkEnd w:id="8"/>
      <w:r>
        <w:t>KD-Service Россия, Ленинградская область, Всеволожский район, Мурино, проспект Авиаторов Балтики, 19в;</w:t>
      </w:r>
    </w:p>
    <w:p w:rsidR="00A0204A" w:rsidRDefault="00BF74C8">
      <w:pPr>
        <w:pStyle w:val="20"/>
        <w:numPr>
          <w:ilvl w:val="0"/>
          <w:numId w:val="2"/>
        </w:numPr>
        <w:tabs>
          <w:tab w:val="left" w:pos="380"/>
        </w:tabs>
      </w:pPr>
      <w:bookmarkStart w:id="9" w:name="bookmark8"/>
      <w:bookmarkEnd w:id="9"/>
      <w:r>
        <w:t>Ares( ИП Дементьева) Россия, Ленинградская область, Всеволожский район, Мурино, Воронцовский бульвар, 3;</w:t>
      </w:r>
    </w:p>
    <w:p w:rsidR="00A0204A" w:rsidRDefault="00BF74C8">
      <w:pPr>
        <w:pStyle w:val="20"/>
        <w:numPr>
          <w:ilvl w:val="0"/>
          <w:numId w:val="2"/>
        </w:numPr>
        <w:tabs>
          <w:tab w:val="left" w:pos="380"/>
        </w:tabs>
      </w:pPr>
      <w:bookmarkStart w:id="10" w:name="bookmark9"/>
      <w:bookmarkEnd w:id="10"/>
      <w:r>
        <w:t>Шинмонтаж "Шинсервис". ЛО, г. Всеволожск, Дор</w:t>
      </w:r>
      <w:r>
        <w:t>ога Жизни 6 км;</w:t>
      </w:r>
    </w:p>
    <w:p w:rsidR="00A0204A" w:rsidRDefault="00BF74C8">
      <w:pPr>
        <w:pStyle w:val="20"/>
        <w:numPr>
          <w:ilvl w:val="0"/>
          <w:numId w:val="2"/>
        </w:numPr>
        <w:tabs>
          <w:tab w:val="left" w:pos="380"/>
        </w:tabs>
      </w:pPr>
      <w:bookmarkStart w:id="11" w:name="bookmark10"/>
      <w:bookmarkEnd w:id="11"/>
      <w:r>
        <w:t>Шинмонтаж "Ремшина". ЛО, Всеволожский р-н, Янино-1, ул. Шоссейная, д.114;</w:t>
      </w:r>
    </w:p>
    <w:p w:rsidR="00A0204A" w:rsidRDefault="00A0204A">
      <w:pPr>
        <w:spacing w:line="1" w:lineRule="exact"/>
      </w:pPr>
    </w:p>
    <w:p w:rsidR="00A0204A" w:rsidRDefault="00BF74C8">
      <w:pPr>
        <w:pStyle w:val="20"/>
        <w:numPr>
          <w:ilvl w:val="0"/>
          <w:numId w:val="2"/>
        </w:numPr>
        <w:tabs>
          <w:tab w:val="left" w:pos="380"/>
        </w:tabs>
      </w:pPr>
      <w:bookmarkStart w:id="12" w:name="bookmark11"/>
      <w:bookmarkEnd w:id="12"/>
      <w:r>
        <w:t>Шинмонтаж "Ремшина". ЛО, Всеволожский р-н, Янино-1, ул. Шоссейная, д.50а.</w:t>
      </w:r>
    </w:p>
    <w:sectPr w:rsidR="00A0204A">
      <w:pgSz w:w="11900" w:h="16840"/>
      <w:pgMar w:top="1100" w:right="767" w:bottom="1277" w:left="1063" w:header="672" w:footer="84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74C8" w:rsidRDefault="00BF74C8">
      <w:r>
        <w:separator/>
      </w:r>
    </w:p>
  </w:endnote>
  <w:endnote w:type="continuationSeparator" w:id="0">
    <w:p w:rsidR="00BF74C8" w:rsidRDefault="00BF7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74C8" w:rsidRDefault="00BF74C8"/>
  </w:footnote>
  <w:footnote w:type="continuationSeparator" w:id="0">
    <w:p w:rsidR="00BF74C8" w:rsidRDefault="00BF74C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C1E53"/>
    <w:multiLevelType w:val="multilevel"/>
    <w:tmpl w:val="1492A8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3B3481"/>
    <w:multiLevelType w:val="multilevel"/>
    <w:tmpl w:val="DFD21FB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04A"/>
    <w:rsid w:val="00150D4A"/>
    <w:rsid w:val="00A0204A"/>
    <w:rsid w:val="00BF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2703"/>
  <w15:docId w15:val="{B8FD9D6C-A3FA-4F38-8AD1-3FF251FA8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F295E"/>
      <w:sz w:val="17"/>
      <w:szCs w:val="17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15"/>
      <w:szCs w:val="15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line="257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rPr>
      <w:rFonts w:ascii="Times New Roman" w:eastAsia="Times New Roman" w:hAnsi="Times New Roman" w:cs="Times New Roman"/>
      <w:color w:val="1F295E"/>
      <w:sz w:val="17"/>
      <w:szCs w:val="17"/>
    </w:rPr>
  </w:style>
  <w:style w:type="paragraph" w:customStyle="1" w:styleId="1">
    <w:name w:val="Основной текст1"/>
    <w:basedOn w:val="a"/>
    <w:link w:val="a3"/>
    <w:pPr>
      <w:spacing w:after="16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pacing w:after="140" w:line="218" w:lineRule="auto"/>
      <w:jc w:val="center"/>
    </w:pPr>
    <w:rPr>
      <w:rFonts w:ascii="Arial" w:eastAsia="Arial" w:hAnsi="Arial" w:cs="Arial"/>
      <w:b/>
      <w:bCs/>
      <w:sz w:val="15"/>
      <w:szCs w:val="15"/>
    </w:rPr>
  </w:style>
  <w:style w:type="paragraph" w:customStyle="1" w:styleId="50">
    <w:name w:val="Основной текст (5)"/>
    <w:basedOn w:val="a"/>
    <w:link w:val="5"/>
    <w:pPr>
      <w:spacing w:after="760"/>
      <w:ind w:left="1630"/>
    </w:pPr>
    <w:rPr>
      <w:rFonts w:ascii="Arial" w:eastAsia="Arial" w:hAnsi="Arial" w:cs="Arial"/>
      <w:sz w:val="18"/>
      <w:szCs w:val="18"/>
    </w:rPr>
  </w:style>
  <w:style w:type="paragraph" w:customStyle="1" w:styleId="a5">
    <w:name w:val="Другое"/>
    <w:basedOn w:val="a"/>
    <w:link w:val="a4"/>
    <w:pPr>
      <w:spacing w:after="16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 Админ</dc:creator>
  <cp:lastModifiedBy>vlad</cp:lastModifiedBy>
  <cp:revision>2</cp:revision>
  <dcterms:created xsi:type="dcterms:W3CDTF">2022-11-11T12:30:00Z</dcterms:created>
  <dcterms:modified xsi:type="dcterms:W3CDTF">2022-11-11T12:30:00Z</dcterms:modified>
</cp:coreProperties>
</file>